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2E" w:rsidRDefault="0063282E" w:rsidP="0063282E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sz w:val="32"/>
          <w:szCs w:val="32"/>
          <w:lang w:val="de-DE"/>
        </w:rPr>
      </w:pPr>
      <w:r>
        <w:rPr>
          <w:noProof/>
          <w:color w:val="003366"/>
        </w:rPr>
        <w:drawing>
          <wp:inline distT="0" distB="0" distL="0" distR="0">
            <wp:extent cx="1133475" cy="1285875"/>
            <wp:effectExtent l="0" t="0" r="9525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2E" w:rsidRDefault="0063282E" w:rsidP="0063282E">
      <w:pPr>
        <w:spacing w:after="0" w:line="240" w:lineRule="auto"/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bookmarkStart w:id="0" w:name="OLE_LINK3"/>
      <w:bookmarkStart w:id="1" w:name="OLE_LINK2"/>
      <w:r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63282E" w:rsidRDefault="0063282E" w:rsidP="0063282E">
      <w:pPr>
        <w:spacing w:after="0" w:line="240" w:lineRule="auto"/>
        <w:jc w:val="center"/>
        <w:rPr>
          <w:lang w:val="sq-AL"/>
        </w:rPr>
      </w:pPr>
      <w:r>
        <w:rPr>
          <w:rFonts w:eastAsia="Batang"/>
          <w:lang w:val="sq-AL"/>
        </w:rPr>
        <w:t xml:space="preserve">Republika Kosova - </w:t>
      </w:r>
      <w:r>
        <w:rPr>
          <w:lang w:val="sq-AL"/>
        </w:rPr>
        <w:t>Republic of Kosovo</w:t>
      </w:r>
    </w:p>
    <w:p w:rsidR="0063282E" w:rsidRDefault="0063282E" w:rsidP="0063282E">
      <w:pPr>
        <w:spacing w:after="0" w:line="240" w:lineRule="auto"/>
        <w:jc w:val="center"/>
        <w:rPr>
          <w:i/>
          <w:iCs/>
          <w:lang w:val="sq-AL"/>
        </w:rPr>
      </w:pPr>
      <w:r>
        <w:rPr>
          <w:i/>
          <w:iCs/>
          <w:lang w:val="sq-AL"/>
        </w:rPr>
        <w:t>Qeveria - Vlada - Government</w:t>
      </w:r>
    </w:p>
    <w:p w:rsidR="0063282E" w:rsidRDefault="0063282E" w:rsidP="0063282E">
      <w:pPr>
        <w:spacing w:after="0" w:line="240" w:lineRule="auto"/>
        <w:jc w:val="center"/>
        <w:rPr>
          <w:i/>
          <w:iCs/>
          <w:sz w:val="16"/>
          <w:szCs w:val="16"/>
          <w:lang w:val="sq-AL"/>
        </w:rPr>
      </w:pPr>
    </w:p>
    <w:p w:rsidR="0063282E" w:rsidRDefault="0063282E" w:rsidP="0063282E">
      <w:pPr>
        <w:spacing w:after="0" w:line="240" w:lineRule="auto"/>
        <w:jc w:val="center"/>
        <w:rPr>
          <w:i/>
          <w:iCs/>
          <w:sz w:val="20"/>
          <w:szCs w:val="20"/>
          <w:lang w:val="sq-AL"/>
        </w:rPr>
      </w:pPr>
      <w:r>
        <w:rPr>
          <w:i/>
          <w:iCs/>
          <w:sz w:val="20"/>
          <w:szCs w:val="20"/>
          <w:lang w:val="sq-AL"/>
        </w:rPr>
        <w:t>Ministria e Punës dhe Mirëqenies Sociale</w:t>
      </w:r>
    </w:p>
    <w:p w:rsidR="0063282E" w:rsidRDefault="0063282E" w:rsidP="0063282E">
      <w:pPr>
        <w:spacing w:after="0" w:line="240" w:lineRule="auto"/>
        <w:jc w:val="center"/>
        <w:rPr>
          <w:i/>
          <w:iCs/>
          <w:sz w:val="20"/>
          <w:szCs w:val="20"/>
          <w:lang w:val="sq-AL"/>
        </w:rPr>
      </w:pPr>
      <w:r>
        <w:rPr>
          <w:i/>
          <w:iCs/>
          <w:sz w:val="20"/>
          <w:szCs w:val="20"/>
          <w:lang w:val="sq-AL"/>
        </w:rPr>
        <w:t>Ministarstvo Rada i Socijalne Zastine. – Ministry of Llabour and Social Welfare</w:t>
      </w:r>
    </w:p>
    <w:p w:rsidR="0063282E" w:rsidRDefault="0063282E" w:rsidP="0063282E">
      <w:pPr>
        <w:spacing w:after="0" w:line="240" w:lineRule="auto"/>
        <w:rPr>
          <w:i/>
          <w:iCs/>
          <w:sz w:val="20"/>
          <w:szCs w:val="20"/>
          <w:lang w:val="sq-AL" w:eastAsia="en-GB"/>
        </w:rPr>
      </w:pPr>
      <w:r>
        <w:rPr>
          <w:i/>
          <w:iCs/>
          <w:sz w:val="20"/>
          <w:szCs w:val="20"/>
          <w:lang w:val="sq-AL"/>
        </w:rPr>
        <w:t>_____________________________________________________________________________________________</w:t>
      </w:r>
      <w:bookmarkEnd w:id="0"/>
      <w:bookmarkEnd w:id="1"/>
    </w:p>
    <w:p w:rsidR="0063282E" w:rsidRDefault="0063282E" w:rsidP="00BE7D09">
      <w:pPr>
        <w:jc w:val="both"/>
      </w:pPr>
    </w:p>
    <w:p w:rsidR="0063282E" w:rsidRDefault="0063282E" w:rsidP="00BE7D09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BE7D09">
        <w:rPr>
          <w:rFonts w:ascii="Book Antiqua" w:hAnsi="Book Antiqua"/>
          <w:sz w:val="24"/>
          <w:szCs w:val="24"/>
          <w:lang w:val="sq-AL"/>
        </w:rPr>
        <w:t>Bazuar në dispozitat e Ligjit për Agjencinë e Punësimit</w:t>
      </w:r>
      <w:r w:rsidR="00D92AB7">
        <w:rPr>
          <w:rFonts w:ascii="Book Antiqua" w:hAnsi="Book Antiqua"/>
          <w:sz w:val="24"/>
          <w:szCs w:val="24"/>
          <w:lang w:val="sq-AL"/>
        </w:rPr>
        <w:t xml:space="preserve"> të Republikës së Kosovës</w:t>
      </w:r>
      <w:r w:rsidR="00BE7D09">
        <w:rPr>
          <w:rFonts w:ascii="Book Antiqua" w:hAnsi="Book Antiqua"/>
          <w:sz w:val="24"/>
          <w:szCs w:val="24"/>
          <w:lang w:val="sq-AL"/>
        </w:rPr>
        <w:t>, Rregullores për të drejtat, përgjegjësitë, fushëveprimin, monitorimin e punës dhe raportet e ofruesve jo publik të shërbimeve të punësimit</w:t>
      </w:r>
      <w:r w:rsidRPr="00BE7D09">
        <w:rPr>
          <w:rFonts w:ascii="Book Antiqua" w:hAnsi="Book Antiqua"/>
          <w:sz w:val="24"/>
          <w:szCs w:val="24"/>
          <w:lang w:val="sq-AL"/>
        </w:rPr>
        <w:t xml:space="preserve"> si dhe Udhëzimin Administrativ për licencimin e ofruesve jo publik të shërbimeve të</w:t>
      </w:r>
      <w:r w:rsidR="00BE7D09">
        <w:rPr>
          <w:rFonts w:ascii="Book Antiqua" w:hAnsi="Book Antiqua"/>
          <w:sz w:val="24"/>
          <w:szCs w:val="24"/>
          <w:lang w:val="sq-AL"/>
        </w:rPr>
        <w:t xml:space="preserve"> punësimit</w:t>
      </w:r>
      <w:r w:rsidRPr="00BE7D09">
        <w:rPr>
          <w:rFonts w:ascii="Book Antiqua" w:hAnsi="Book Antiqua"/>
          <w:sz w:val="24"/>
          <w:szCs w:val="24"/>
          <w:lang w:val="sq-AL"/>
        </w:rPr>
        <w:t xml:space="preserve">, Departamenti i Punës dhe Punësimit që vepron në kuadër të Ministrisë </w:t>
      </w:r>
      <w:r w:rsidR="00BE7D09" w:rsidRPr="00BE7D09">
        <w:rPr>
          <w:rFonts w:ascii="Book Antiqua" w:hAnsi="Book Antiqua"/>
          <w:sz w:val="24"/>
          <w:szCs w:val="24"/>
          <w:lang w:val="sq-AL"/>
        </w:rPr>
        <w:t>së Punës dhe Mirëqenies Sociale:</w:t>
      </w:r>
      <w:r w:rsidRPr="00BE7D09">
        <w:rPr>
          <w:rFonts w:ascii="Book Antiqua" w:hAnsi="Book Antiqua"/>
          <w:sz w:val="24"/>
          <w:szCs w:val="24"/>
          <w:lang w:val="sq-AL"/>
        </w:rPr>
        <w:t xml:space="preserve">  </w:t>
      </w:r>
    </w:p>
    <w:p w:rsidR="00BE7D09" w:rsidRPr="00BE7D09" w:rsidRDefault="00BE7D09" w:rsidP="00BE7D09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63282E" w:rsidRDefault="0063282E" w:rsidP="0063282E">
      <w:pPr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BE7D09">
        <w:rPr>
          <w:rFonts w:ascii="Book Antiqua" w:hAnsi="Book Antiqua"/>
          <w:b/>
          <w:sz w:val="24"/>
          <w:szCs w:val="24"/>
          <w:lang w:val="sq-AL"/>
        </w:rPr>
        <w:t>NJOF</w:t>
      </w:r>
      <w:r w:rsidR="00C70FC5">
        <w:rPr>
          <w:rFonts w:ascii="Book Antiqua" w:hAnsi="Book Antiqua"/>
          <w:b/>
          <w:sz w:val="24"/>
          <w:szCs w:val="24"/>
          <w:lang w:val="sq-AL"/>
        </w:rPr>
        <w:t>T</w:t>
      </w:r>
      <w:r w:rsidRPr="00BE7D09">
        <w:rPr>
          <w:rFonts w:ascii="Book Antiqua" w:hAnsi="Book Antiqua"/>
          <w:b/>
          <w:sz w:val="24"/>
          <w:szCs w:val="24"/>
          <w:lang w:val="sq-AL"/>
        </w:rPr>
        <w:t>ON</w:t>
      </w:r>
    </w:p>
    <w:p w:rsidR="00BE7D09" w:rsidRPr="00BE7D09" w:rsidRDefault="00BE7D09" w:rsidP="0063282E">
      <w:pPr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63282E" w:rsidRPr="00BE7D09" w:rsidRDefault="0063282E" w:rsidP="0063282E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BE7D09">
        <w:rPr>
          <w:rFonts w:ascii="Book Antiqua" w:hAnsi="Book Antiqua"/>
          <w:sz w:val="24"/>
          <w:szCs w:val="24"/>
          <w:lang w:val="sq-AL"/>
        </w:rPr>
        <w:t>Të gjit</w:t>
      </w:r>
      <w:r w:rsidR="00BE5CD0">
        <w:rPr>
          <w:rFonts w:ascii="Book Antiqua" w:hAnsi="Book Antiqua"/>
          <w:sz w:val="24"/>
          <w:szCs w:val="24"/>
          <w:lang w:val="sq-AL"/>
        </w:rPr>
        <w:t>ha palët e interesuara se ka ri</w:t>
      </w:r>
      <w:r w:rsidRPr="00BE7D09">
        <w:rPr>
          <w:rFonts w:ascii="Book Antiqua" w:hAnsi="Book Antiqua"/>
          <w:sz w:val="24"/>
          <w:szCs w:val="24"/>
          <w:lang w:val="sq-AL"/>
        </w:rPr>
        <w:t>filluar me procesin e regjistrimit dhe certifikimit të ofruesve jo publik të shërbimeve të punësimit sipas legjislacionit përkatës që është në fuqi.</w:t>
      </w:r>
      <w:bookmarkStart w:id="2" w:name="_GoBack"/>
      <w:bookmarkEnd w:id="2"/>
    </w:p>
    <w:p w:rsidR="0063282E" w:rsidRPr="00BE7D09" w:rsidRDefault="0063282E" w:rsidP="0063282E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BE7D09">
        <w:rPr>
          <w:rFonts w:ascii="Book Antiqua" w:hAnsi="Book Antiqua"/>
          <w:sz w:val="24"/>
          <w:szCs w:val="24"/>
          <w:lang w:val="sq-AL"/>
        </w:rPr>
        <w:t>Formulari i aplikimit merret në adresën e poshtëshënuar të MPMS-së.</w:t>
      </w:r>
    </w:p>
    <w:p w:rsidR="0063282E" w:rsidRPr="00BE7D09" w:rsidRDefault="0063282E" w:rsidP="0063282E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63282E" w:rsidRDefault="0063282E" w:rsidP="0063282E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BE7D09">
        <w:rPr>
          <w:rFonts w:ascii="Book Antiqua" w:hAnsi="Book Antiqua"/>
          <w:sz w:val="24"/>
          <w:szCs w:val="24"/>
          <w:lang w:val="sq-AL"/>
        </w:rPr>
        <w:t>Formulari i aplikimit i plotësuar dhe dokumentacioni i kompletuar duhet të dorëzohet në adresen si vijon:</w:t>
      </w:r>
    </w:p>
    <w:p w:rsidR="00BE7D09" w:rsidRPr="00BE7D09" w:rsidRDefault="00BE7D09" w:rsidP="0063282E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63282E" w:rsidRPr="00BE7D09" w:rsidRDefault="0063282E" w:rsidP="0063282E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BE7D09">
        <w:rPr>
          <w:rFonts w:ascii="Book Antiqua" w:hAnsi="Book Antiqua"/>
          <w:sz w:val="24"/>
          <w:szCs w:val="24"/>
          <w:lang w:val="sq-AL"/>
        </w:rPr>
        <w:t>Ministria e Punës dhe Mirëqenies Sociale</w:t>
      </w:r>
    </w:p>
    <w:p w:rsidR="0063282E" w:rsidRPr="00BE7D09" w:rsidRDefault="0063282E" w:rsidP="0063282E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BE7D09">
        <w:rPr>
          <w:rFonts w:ascii="Book Antiqua" w:hAnsi="Book Antiqua"/>
          <w:sz w:val="24"/>
          <w:szCs w:val="24"/>
          <w:lang w:val="sq-AL"/>
        </w:rPr>
        <w:t>Prishtinë. Rr. UÇK. Nr. 1.</w:t>
      </w:r>
    </w:p>
    <w:p w:rsidR="0063282E" w:rsidRPr="00BE7D09" w:rsidRDefault="0063282E" w:rsidP="0063282E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BE7D09">
        <w:rPr>
          <w:rFonts w:ascii="Book Antiqua" w:hAnsi="Book Antiqua"/>
          <w:sz w:val="24"/>
          <w:szCs w:val="24"/>
          <w:lang w:val="sq-AL"/>
        </w:rPr>
        <w:t xml:space="preserve">Kati i I, Zyra Nr 100. </w:t>
      </w:r>
    </w:p>
    <w:p w:rsidR="0063282E" w:rsidRPr="00BE7D09" w:rsidRDefault="0063282E" w:rsidP="0063282E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</w:p>
    <w:p w:rsidR="0063282E" w:rsidRPr="00BE7D09" w:rsidRDefault="0063282E" w:rsidP="0063282E">
      <w:pPr>
        <w:tabs>
          <w:tab w:val="left" w:pos="3105"/>
        </w:tabs>
        <w:rPr>
          <w:rFonts w:ascii="Book Antiqua" w:hAnsi="Book Antiqua"/>
          <w:sz w:val="24"/>
          <w:szCs w:val="24"/>
          <w:lang w:val="sq-AL"/>
        </w:rPr>
      </w:pPr>
      <w:r w:rsidRPr="00BE7D09">
        <w:rPr>
          <w:rFonts w:ascii="Book Antiqua" w:hAnsi="Book Antiqua"/>
          <w:sz w:val="24"/>
          <w:szCs w:val="24"/>
          <w:lang w:val="sq-AL"/>
        </w:rPr>
        <w:t xml:space="preserve">Për informata shtesë, mund të kontaktoni në nr: 00 38 200 26 153, ose në e-mail adresen: </w:t>
      </w:r>
      <w:hyperlink r:id="rId5" w:history="1">
        <w:r w:rsidRPr="00BE7D09">
          <w:rPr>
            <w:rStyle w:val="Hyperlink"/>
            <w:rFonts w:ascii="Book Antiqua" w:hAnsi="Book Antiqua"/>
            <w:sz w:val="24"/>
            <w:szCs w:val="24"/>
            <w:lang w:val="sq-AL"/>
          </w:rPr>
          <w:t>Taulant.Selmani@rks-gov.net</w:t>
        </w:r>
      </w:hyperlink>
      <w:r w:rsidRPr="00BE7D09">
        <w:rPr>
          <w:rFonts w:ascii="Book Antiqua" w:hAnsi="Book Antiqua"/>
          <w:sz w:val="24"/>
          <w:szCs w:val="24"/>
          <w:lang w:val="sq-AL"/>
        </w:rPr>
        <w:t xml:space="preserve">. </w:t>
      </w:r>
    </w:p>
    <w:sectPr w:rsidR="0063282E" w:rsidRPr="00BE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2E"/>
    <w:rsid w:val="00037E88"/>
    <w:rsid w:val="0063282E"/>
    <w:rsid w:val="00BE5CD0"/>
    <w:rsid w:val="00BE7D09"/>
    <w:rsid w:val="00C70FC5"/>
    <w:rsid w:val="00D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94080-5E9B-46E8-B761-01339FA8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8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8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8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ulant.Selmani@rks-gov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A.Aliu</dc:creator>
  <cp:keywords/>
  <dc:description/>
  <cp:lastModifiedBy>Njomza Ibishi</cp:lastModifiedBy>
  <cp:revision>6</cp:revision>
  <dcterms:created xsi:type="dcterms:W3CDTF">2017-11-06T12:50:00Z</dcterms:created>
  <dcterms:modified xsi:type="dcterms:W3CDTF">2017-11-06T14:28:00Z</dcterms:modified>
</cp:coreProperties>
</file>