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03" w:rsidRPr="00FF1128" w:rsidRDefault="00CE6534" w:rsidP="00CE6534">
      <w:pPr>
        <w:jc w:val="center"/>
        <w:rPr>
          <w:b/>
          <w:sz w:val="28"/>
          <w:szCs w:val="28"/>
          <w:lang w:val="sq-AL"/>
        </w:rPr>
      </w:pPr>
      <w:r w:rsidRPr="00FF1128">
        <w:rPr>
          <w:b/>
          <w:sz w:val="28"/>
          <w:szCs w:val="28"/>
          <w:lang w:val="sq-AL"/>
        </w:rPr>
        <w:t>MARREVESHJA KOLEKTIVE E KOSOVES</w:t>
      </w:r>
    </w:p>
    <w:p w:rsidR="00CE6534" w:rsidRPr="00FF1128" w:rsidRDefault="00CE6534" w:rsidP="00CE6534">
      <w:pPr>
        <w:jc w:val="both"/>
        <w:rPr>
          <w:b/>
          <w:sz w:val="28"/>
          <w:szCs w:val="28"/>
          <w:lang w:val="sq-AL"/>
        </w:rPr>
      </w:pPr>
    </w:p>
    <w:p w:rsidR="001664C0" w:rsidRPr="00FF1128" w:rsidRDefault="007D3689" w:rsidP="00CE6534">
      <w:p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>Mirëdita</w:t>
      </w:r>
      <w:r w:rsidR="005E2C81" w:rsidRPr="00FF1128">
        <w:rPr>
          <w:sz w:val="28"/>
          <w:szCs w:val="28"/>
          <w:lang w:val="sq-AL"/>
        </w:rPr>
        <w:t xml:space="preserve"> Miq te nderuar. </w:t>
      </w:r>
      <w:r w:rsidRPr="00FF1128">
        <w:rPr>
          <w:sz w:val="28"/>
          <w:szCs w:val="28"/>
          <w:lang w:val="sq-AL"/>
        </w:rPr>
        <w:t>Përshëndetje</w:t>
      </w:r>
      <w:r w:rsidR="005E2C81" w:rsidRPr="00FF1128">
        <w:rPr>
          <w:sz w:val="28"/>
          <w:szCs w:val="28"/>
          <w:lang w:val="sq-AL"/>
        </w:rPr>
        <w:t xml:space="preserve"> </w:t>
      </w:r>
      <w:r w:rsidRPr="00FF1128">
        <w:rPr>
          <w:sz w:val="28"/>
          <w:szCs w:val="28"/>
          <w:lang w:val="sq-AL"/>
        </w:rPr>
        <w:t>për</w:t>
      </w:r>
      <w:r w:rsidR="005E2C81" w:rsidRPr="00FF1128">
        <w:rPr>
          <w:sz w:val="28"/>
          <w:szCs w:val="28"/>
          <w:lang w:val="sq-AL"/>
        </w:rPr>
        <w:t xml:space="preserve"> organizatoret e </w:t>
      </w:r>
      <w:r w:rsidRPr="00FF1128">
        <w:rPr>
          <w:sz w:val="28"/>
          <w:szCs w:val="28"/>
          <w:lang w:val="sq-AL"/>
        </w:rPr>
        <w:t>kësaj</w:t>
      </w:r>
      <w:r w:rsidR="005E2C81" w:rsidRPr="00FF1128">
        <w:rPr>
          <w:sz w:val="28"/>
          <w:szCs w:val="28"/>
          <w:lang w:val="sq-AL"/>
        </w:rPr>
        <w:t xml:space="preserve"> Tryeze.</w:t>
      </w:r>
    </w:p>
    <w:p w:rsidR="000A254B" w:rsidRPr="00FF1128" w:rsidRDefault="000A254B" w:rsidP="00CE6534">
      <w:p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 xml:space="preserve">Duke pasur parasysh qe Oda Ekonomike e </w:t>
      </w:r>
      <w:r w:rsidR="007D3689" w:rsidRPr="00FF1128">
        <w:rPr>
          <w:sz w:val="28"/>
          <w:szCs w:val="28"/>
          <w:lang w:val="sq-AL"/>
        </w:rPr>
        <w:t>Kosovës</w:t>
      </w:r>
      <w:r w:rsidRPr="00FF1128">
        <w:rPr>
          <w:sz w:val="28"/>
          <w:szCs w:val="28"/>
          <w:lang w:val="sq-AL"/>
        </w:rPr>
        <w:t xml:space="preserve"> (OEK), </w:t>
      </w:r>
      <w:r w:rsidR="007D3689" w:rsidRPr="00FF1128">
        <w:rPr>
          <w:sz w:val="28"/>
          <w:szCs w:val="28"/>
          <w:lang w:val="sq-AL"/>
        </w:rPr>
        <w:t>është</w:t>
      </w:r>
      <w:r w:rsidRPr="00FF1128">
        <w:rPr>
          <w:sz w:val="28"/>
          <w:szCs w:val="28"/>
          <w:lang w:val="sq-AL"/>
        </w:rPr>
        <w:t xml:space="preserve"> Partnere ne Dialogun Social, me </w:t>
      </w:r>
      <w:r w:rsidR="007D3689" w:rsidRPr="00FF1128">
        <w:rPr>
          <w:sz w:val="28"/>
          <w:szCs w:val="28"/>
          <w:lang w:val="sq-AL"/>
        </w:rPr>
        <w:t>Qeverinë</w:t>
      </w:r>
      <w:r w:rsidRPr="00FF1128">
        <w:rPr>
          <w:sz w:val="28"/>
          <w:szCs w:val="28"/>
          <w:lang w:val="sq-AL"/>
        </w:rPr>
        <w:t xml:space="preserve"> e </w:t>
      </w:r>
      <w:r w:rsidR="007D3689" w:rsidRPr="00FF1128">
        <w:rPr>
          <w:sz w:val="28"/>
          <w:szCs w:val="28"/>
          <w:lang w:val="sq-AL"/>
        </w:rPr>
        <w:t>Republikës</w:t>
      </w:r>
      <w:r w:rsidRPr="00FF1128">
        <w:rPr>
          <w:sz w:val="28"/>
          <w:szCs w:val="28"/>
          <w:lang w:val="sq-AL"/>
        </w:rPr>
        <w:t xml:space="preserve"> se </w:t>
      </w:r>
      <w:r w:rsidR="007D3689" w:rsidRPr="00FF1128">
        <w:rPr>
          <w:sz w:val="28"/>
          <w:szCs w:val="28"/>
          <w:lang w:val="sq-AL"/>
        </w:rPr>
        <w:t>Kosovës</w:t>
      </w:r>
      <w:r w:rsidRPr="00FF1128">
        <w:rPr>
          <w:sz w:val="28"/>
          <w:szCs w:val="28"/>
          <w:lang w:val="sq-AL"/>
        </w:rPr>
        <w:t xml:space="preserve"> dhe me </w:t>
      </w:r>
      <w:r w:rsidR="007D3689" w:rsidRPr="00FF1128">
        <w:rPr>
          <w:sz w:val="28"/>
          <w:szCs w:val="28"/>
          <w:lang w:val="sq-AL"/>
        </w:rPr>
        <w:t>Sindikatën</w:t>
      </w:r>
      <w:r w:rsidRPr="00FF1128">
        <w:rPr>
          <w:sz w:val="28"/>
          <w:szCs w:val="28"/>
          <w:lang w:val="sq-AL"/>
        </w:rPr>
        <w:t xml:space="preserve">, kam </w:t>
      </w:r>
      <w:r w:rsidR="007D3689" w:rsidRPr="00FF1128">
        <w:rPr>
          <w:sz w:val="28"/>
          <w:szCs w:val="28"/>
          <w:lang w:val="sq-AL"/>
        </w:rPr>
        <w:t>kënaqësi</w:t>
      </w:r>
      <w:r w:rsidRPr="00FF1128">
        <w:rPr>
          <w:sz w:val="28"/>
          <w:szCs w:val="28"/>
          <w:lang w:val="sq-AL"/>
        </w:rPr>
        <w:t xml:space="preserve"> te </w:t>
      </w:r>
      <w:proofErr w:type="spellStart"/>
      <w:r w:rsidRPr="00FF1128">
        <w:rPr>
          <w:sz w:val="28"/>
          <w:szCs w:val="28"/>
          <w:lang w:val="sq-AL"/>
        </w:rPr>
        <w:t>vacant</w:t>
      </w:r>
      <w:proofErr w:type="spellEnd"/>
      <w:r w:rsidRPr="00FF1128">
        <w:rPr>
          <w:sz w:val="28"/>
          <w:szCs w:val="28"/>
          <w:lang w:val="sq-AL"/>
        </w:rPr>
        <w:t xml:space="preserve"> qe sot te bej </w:t>
      </w:r>
      <w:r w:rsidR="007D3689" w:rsidRPr="00FF1128">
        <w:rPr>
          <w:sz w:val="28"/>
          <w:szCs w:val="28"/>
          <w:lang w:val="sq-AL"/>
        </w:rPr>
        <w:t>një</w:t>
      </w:r>
      <w:r w:rsidRPr="00FF1128">
        <w:rPr>
          <w:sz w:val="28"/>
          <w:szCs w:val="28"/>
          <w:lang w:val="sq-AL"/>
        </w:rPr>
        <w:t xml:space="preserve"> </w:t>
      </w:r>
      <w:r w:rsidR="007D3689" w:rsidRPr="00FF1128">
        <w:rPr>
          <w:sz w:val="28"/>
          <w:szCs w:val="28"/>
          <w:lang w:val="sq-AL"/>
        </w:rPr>
        <w:t>vështrim</w:t>
      </w:r>
      <w:r w:rsidRPr="00FF1128">
        <w:rPr>
          <w:sz w:val="28"/>
          <w:szCs w:val="28"/>
          <w:lang w:val="sq-AL"/>
        </w:rPr>
        <w:t xml:space="preserve"> ne </w:t>
      </w:r>
      <w:r w:rsidR="007D3689" w:rsidRPr="00FF1128">
        <w:rPr>
          <w:sz w:val="28"/>
          <w:szCs w:val="28"/>
          <w:lang w:val="sq-AL"/>
        </w:rPr>
        <w:t>fushën</w:t>
      </w:r>
      <w:r w:rsidRPr="00FF1128">
        <w:rPr>
          <w:sz w:val="28"/>
          <w:szCs w:val="28"/>
          <w:lang w:val="sq-AL"/>
        </w:rPr>
        <w:t xml:space="preserve"> e Dialogut Social e ne </w:t>
      </w:r>
      <w:r w:rsidR="007D3689" w:rsidRPr="00FF1128">
        <w:rPr>
          <w:sz w:val="28"/>
          <w:szCs w:val="28"/>
          <w:lang w:val="sq-AL"/>
        </w:rPr>
        <w:t>veçanti</w:t>
      </w:r>
      <w:r w:rsidRPr="00FF1128">
        <w:rPr>
          <w:sz w:val="28"/>
          <w:szCs w:val="28"/>
          <w:lang w:val="sq-AL"/>
        </w:rPr>
        <w:t xml:space="preserve"> </w:t>
      </w:r>
      <w:r w:rsidR="007D3689" w:rsidRPr="00FF1128">
        <w:rPr>
          <w:sz w:val="28"/>
          <w:szCs w:val="28"/>
          <w:lang w:val="sq-AL"/>
        </w:rPr>
        <w:t>për</w:t>
      </w:r>
      <w:r w:rsidRPr="00FF1128">
        <w:rPr>
          <w:sz w:val="28"/>
          <w:szCs w:val="28"/>
          <w:lang w:val="sq-AL"/>
        </w:rPr>
        <w:t xml:space="preserve"> </w:t>
      </w:r>
      <w:r w:rsidR="007D3689" w:rsidRPr="00FF1128">
        <w:rPr>
          <w:sz w:val="28"/>
          <w:szCs w:val="28"/>
          <w:lang w:val="sq-AL"/>
        </w:rPr>
        <w:t>Marrëveshjen</w:t>
      </w:r>
      <w:r w:rsidRPr="00FF1128">
        <w:rPr>
          <w:sz w:val="28"/>
          <w:szCs w:val="28"/>
          <w:lang w:val="sq-AL"/>
        </w:rPr>
        <w:t xml:space="preserve"> Kolektive te </w:t>
      </w:r>
      <w:r w:rsidR="007D3689" w:rsidRPr="00FF1128">
        <w:rPr>
          <w:sz w:val="28"/>
          <w:szCs w:val="28"/>
          <w:lang w:val="sq-AL"/>
        </w:rPr>
        <w:t>Kosovës</w:t>
      </w:r>
      <w:r w:rsidRPr="00FF1128">
        <w:rPr>
          <w:sz w:val="28"/>
          <w:szCs w:val="28"/>
          <w:lang w:val="sq-AL"/>
        </w:rPr>
        <w:t>.</w:t>
      </w:r>
    </w:p>
    <w:p w:rsidR="000A254B" w:rsidRPr="00FF1128" w:rsidRDefault="000A254B" w:rsidP="00CE6534">
      <w:p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 xml:space="preserve">Duke u nisur nga parimi qe Dialogu Social, </w:t>
      </w:r>
      <w:r w:rsidR="007D3689" w:rsidRPr="00FF1128">
        <w:rPr>
          <w:sz w:val="28"/>
          <w:szCs w:val="28"/>
          <w:lang w:val="sq-AL"/>
        </w:rPr>
        <w:t>nënkupton</w:t>
      </w:r>
      <w:r w:rsidRPr="00FF1128">
        <w:rPr>
          <w:sz w:val="28"/>
          <w:szCs w:val="28"/>
          <w:lang w:val="sq-AL"/>
        </w:rPr>
        <w:t xml:space="preserve"> te gjitha llojet </w:t>
      </w:r>
      <w:r w:rsidR="007D3689" w:rsidRPr="00FF1128">
        <w:rPr>
          <w:sz w:val="28"/>
          <w:szCs w:val="28"/>
          <w:lang w:val="sq-AL"/>
        </w:rPr>
        <w:t>negociatave</w:t>
      </w:r>
      <w:r w:rsidRPr="00FF1128">
        <w:rPr>
          <w:sz w:val="28"/>
          <w:szCs w:val="28"/>
          <w:lang w:val="sq-AL"/>
        </w:rPr>
        <w:t xml:space="preserve">, konsultimeve, ose thjesht, </w:t>
      </w:r>
      <w:r w:rsidR="007D3689" w:rsidRPr="00FF1128">
        <w:rPr>
          <w:sz w:val="28"/>
          <w:szCs w:val="28"/>
          <w:lang w:val="sq-AL"/>
        </w:rPr>
        <w:t>shkëmbimin</w:t>
      </w:r>
      <w:r w:rsidRPr="00FF1128">
        <w:rPr>
          <w:sz w:val="28"/>
          <w:szCs w:val="28"/>
          <w:lang w:val="sq-AL"/>
        </w:rPr>
        <w:t xml:space="preserve"> e informative ne mes te </w:t>
      </w:r>
      <w:r w:rsidR="007D3689" w:rsidRPr="00FF1128">
        <w:rPr>
          <w:sz w:val="28"/>
          <w:szCs w:val="28"/>
          <w:lang w:val="sq-AL"/>
        </w:rPr>
        <w:t>përfaqësuesve</w:t>
      </w:r>
      <w:r w:rsidRPr="00FF1128">
        <w:rPr>
          <w:sz w:val="28"/>
          <w:szCs w:val="28"/>
          <w:lang w:val="sq-AL"/>
        </w:rPr>
        <w:t xml:space="preserve"> te </w:t>
      </w:r>
      <w:r w:rsidR="007D3689" w:rsidRPr="00FF1128">
        <w:rPr>
          <w:sz w:val="28"/>
          <w:szCs w:val="28"/>
          <w:lang w:val="sq-AL"/>
        </w:rPr>
        <w:t>punëmarrësve</w:t>
      </w:r>
      <w:r w:rsidR="007D3689">
        <w:rPr>
          <w:sz w:val="28"/>
          <w:szCs w:val="28"/>
          <w:lang w:val="sq-AL"/>
        </w:rPr>
        <w:t>, punë</w:t>
      </w:r>
      <w:r w:rsidR="007D3689" w:rsidRPr="00FF1128">
        <w:rPr>
          <w:sz w:val="28"/>
          <w:szCs w:val="28"/>
          <w:lang w:val="sq-AL"/>
        </w:rPr>
        <w:t>dhënësve</w:t>
      </w:r>
      <w:r w:rsidRPr="00FF1128">
        <w:rPr>
          <w:sz w:val="28"/>
          <w:szCs w:val="28"/>
          <w:lang w:val="sq-AL"/>
        </w:rPr>
        <w:t xml:space="preserve"> dhe organizatave qeveritare, </w:t>
      </w:r>
      <w:r w:rsidR="007D3689" w:rsidRPr="00FF1128">
        <w:rPr>
          <w:sz w:val="28"/>
          <w:szCs w:val="28"/>
          <w:lang w:val="sq-AL"/>
        </w:rPr>
        <w:t>për</w:t>
      </w:r>
      <w:r w:rsidRPr="00FF1128">
        <w:rPr>
          <w:sz w:val="28"/>
          <w:szCs w:val="28"/>
          <w:lang w:val="sq-AL"/>
        </w:rPr>
        <w:t xml:space="preserve"> </w:t>
      </w:r>
      <w:r w:rsidR="007D3689" w:rsidRPr="00FF1128">
        <w:rPr>
          <w:sz w:val="28"/>
          <w:szCs w:val="28"/>
          <w:lang w:val="sq-AL"/>
        </w:rPr>
        <w:t>interes</w:t>
      </w:r>
      <w:r w:rsidRPr="00FF1128">
        <w:rPr>
          <w:sz w:val="28"/>
          <w:szCs w:val="28"/>
          <w:lang w:val="sq-AL"/>
        </w:rPr>
        <w:t xml:space="preserve"> e </w:t>
      </w:r>
      <w:r w:rsidR="007D3689" w:rsidRPr="00FF1128">
        <w:rPr>
          <w:sz w:val="28"/>
          <w:szCs w:val="28"/>
          <w:lang w:val="sq-AL"/>
        </w:rPr>
        <w:t>përbashkët</w:t>
      </w:r>
      <w:r w:rsidRPr="00FF1128">
        <w:rPr>
          <w:sz w:val="28"/>
          <w:szCs w:val="28"/>
          <w:lang w:val="sq-AL"/>
        </w:rPr>
        <w:t xml:space="preserve">, lidhur me politikat ekonomike dhe sociale, do te pajtohemi qe Dialogu Social </w:t>
      </w:r>
      <w:r w:rsidR="007D3689" w:rsidRPr="00FF1128">
        <w:rPr>
          <w:sz w:val="28"/>
          <w:szCs w:val="28"/>
          <w:lang w:val="sq-AL"/>
        </w:rPr>
        <w:t>është</w:t>
      </w:r>
      <w:r w:rsidRPr="00FF1128">
        <w:rPr>
          <w:sz w:val="28"/>
          <w:szCs w:val="28"/>
          <w:lang w:val="sq-AL"/>
        </w:rPr>
        <w:t xml:space="preserve"> </w:t>
      </w:r>
      <w:r w:rsidR="007D3689" w:rsidRPr="00FF1128">
        <w:rPr>
          <w:sz w:val="28"/>
          <w:szCs w:val="28"/>
          <w:lang w:val="sq-AL"/>
        </w:rPr>
        <w:t>mënyra</w:t>
      </w:r>
      <w:r w:rsidRPr="00FF1128">
        <w:rPr>
          <w:sz w:val="28"/>
          <w:szCs w:val="28"/>
          <w:lang w:val="sq-AL"/>
        </w:rPr>
        <w:t xml:space="preserve"> shume efektive </w:t>
      </w:r>
      <w:r w:rsidR="007D3689" w:rsidRPr="00FF1128">
        <w:rPr>
          <w:sz w:val="28"/>
          <w:szCs w:val="28"/>
          <w:lang w:val="sq-AL"/>
        </w:rPr>
        <w:t>për</w:t>
      </w:r>
      <w:r w:rsidRPr="00FF1128">
        <w:rPr>
          <w:sz w:val="28"/>
          <w:szCs w:val="28"/>
          <w:lang w:val="sq-AL"/>
        </w:rPr>
        <w:t xml:space="preserve"> te </w:t>
      </w:r>
      <w:r w:rsidR="007D3689" w:rsidRPr="00FF1128">
        <w:rPr>
          <w:sz w:val="28"/>
          <w:szCs w:val="28"/>
          <w:lang w:val="sq-AL"/>
        </w:rPr>
        <w:t>zvogëluar</w:t>
      </w:r>
      <w:r w:rsidR="00F550B5" w:rsidRPr="00FF1128">
        <w:rPr>
          <w:sz w:val="28"/>
          <w:szCs w:val="28"/>
          <w:lang w:val="sq-AL"/>
        </w:rPr>
        <w:t xml:space="preserve"> tensione sociale ne krizat ekonomike, ne </w:t>
      </w:r>
      <w:r w:rsidR="007D3689" w:rsidRPr="00FF1128">
        <w:rPr>
          <w:sz w:val="28"/>
          <w:szCs w:val="28"/>
          <w:lang w:val="sq-AL"/>
        </w:rPr>
        <w:t>veçanti</w:t>
      </w:r>
      <w:r w:rsidR="00F550B5" w:rsidRPr="00FF1128">
        <w:rPr>
          <w:sz w:val="28"/>
          <w:szCs w:val="28"/>
          <w:lang w:val="sq-AL"/>
        </w:rPr>
        <w:t xml:space="preserve"> gjate </w:t>
      </w:r>
      <w:proofErr w:type="spellStart"/>
      <w:r w:rsidR="00F550B5" w:rsidRPr="00FF1128">
        <w:rPr>
          <w:sz w:val="28"/>
          <w:szCs w:val="28"/>
          <w:lang w:val="sq-AL"/>
        </w:rPr>
        <w:t>tranzicionit</w:t>
      </w:r>
      <w:proofErr w:type="spellEnd"/>
      <w:r w:rsidR="00F550B5" w:rsidRPr="00FF1128">
        <w:rPr>
          <w:sz w:val="28"/>
          <w:szCs w:val="28"/>
          <w:lang w:val="sq-AL"/>
        </w:rPr>
        <w:t xml:space="preserve"> ose gjate formimit te shtetit te ri, sikur qe </w:t>
      </w:r>
      <w:r w:rsidR="007D3689" w:rsidRPr="00FF1128">
        <w:rPr>
          <w:sz w:val="28"/>
          <w:szCs w:val="28"/>
          <w:lang w:val="sq-AL"/>
        </w:rPr>
        <w:t>është</w:t>
      </w:r>
      <w:r w:rsidR="00F550B5" w:rsidRPr="00FF1128">
        <w:rPr>
          <w:sz w:val="28"/>
          <w:szCs w:val="28"/>
          <w:lang w:val="sq-AL"/>
        </w:rPr>
        <w:t xml:space="preserve"> rasti I </w:t>
      </w:r>
      <w:r w:rsidR="007D3689" w:rsidRPr="00FF1128">
        <w:rPr>
          <w:sz w:val="28"/>
          <w:szCs w:val="28"/>
          <w:lang w:val="sq-AL"/>
        </w:rPr>
        <w:t>Kosovës</w:t>
      </w:r>
      <w:r w:rsidR="00F550B5" w:rsidRPr="00FF1128">
        <w:rPr>
          <w:sz w:val="28"/>
          <w:szCs w:val="28"/>
          <w:lang w:val="sq-AL"/>
        </w:rPr>
        <w:t>.</w:t>
      </w:r>
    </w:p>
    <w:p w:rsidR="00BD4922" w:rsidRPr="00FF1128" w:rsidRDefault="00F550B5" w:rsidP="00CE6534">
      <w:p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 xml:space="preserve">Negocimi ne mes partnereve social, </w:t>
      </w:r>
      <w:r w:rsidR="00DE5976" w:rsidRPr="00FF1128">
        <w:rPr>
          <w:sz w:val="28"/>
          <w:szCs w:val="28"/>
          <w:lang w:val="sq-AL"/>
        </w:rPr>
        <w:t>është</w:t>
      </w:r>
      <w:r w:rsidRPr="00FF1128">
        <w:rPr>
          <w:sz w:val="28"/>
          <w:szCs w:val="28"/>
          <w:lang w:val="sq-AL"/>
        </w:rPr>
        <w:t xml:space="preserve"> proces i </w:t>
      </w:r>
      <w:r w:rsidR="00DE5976" w:rsidRPr="00FF1128">
        <w:rPr>
          <w:sz w:val="28"/>
          <w:szCs w:val="28"/>
          <w:lang w:val="sq-AL"/>
        </w:rPr>
        <w:t>obligueshëm</w:t>
      </w:r>
      <w:r w:rsidRPr="00FF1128">
        <w:rPr>
          <w:sz w:val="28"/>
          <w:szCs w:val="28"/>
          <w:lang w:val="sq-AL"/>
        </w:rPr>
        <w:t xml:space="preserve"> ne </w:t>
      </w:r>
      <w:r w:rsidR="00DE5976" w:rsidRPr="00FF1128">
        <w:rPr>
          <w:sz w:val="28"/>
          <w:szCs w:val="28"/>
          <w:lang w:val="sq-AL"/>
        </w:rPr>
        <w:t>ligjvënie</w:t>
      </w:r>
      <w:r w:rsidRPr="00FF1128">
        <w:rPr>
          <w:sz w:val="28"/>
          <w:szCs w:val="28"/>
          <w:lang w:val="sq-AL"/>
        </w:rPr>
        <w:t xml:space="preserve"> dhe </w:t>
      </w:r>
      <w:proofErr w:type="spellStart"/>
      <w:r w:rsidRPr="00FF1128">
        <w:rPr>
          <w:sz w:val="28"/>
          <w:szCs w:val="28"/>
          <w:lang w:val="sq-AL"/>
        </w:rPr>
        <w:t>politik</w:t>
      </w:r>
      <w:r w:rsidR="007D3689">
        <w:rPr>
          <w:sz w:val="28"/>
          <w:szCs w:val="28"/>
          <w:lang w:val="sq-AL"/>
        </w:rPr>
        <w:t>ë</w:t>
      </w:r>
      <w:r w:rsidRPr="00FF1128">
        <w:rPr>
          <w:sz w:val="28"/>
          <w:szCs w:val="28"/>
          <w:lang w:val="sq-AL"/>
        </w:rPr>
        <w:t>berje</w:t>
      </w:r>
      <w:proofErr w:type="spellEnd"/>
      <w:r w:rsidR="00DE5976">
        <w:rPr>
          <w:sz w:val="28"/>
          <w:szCs w:val="28"/>
          <w:lang w:val="sq-AL"/>
        </w:rPr>
        <w:t xml:space="preserve"> ne </w:t>
      </w:r>
      <w:r w:rsidR="007D3689">
        <w:rPr>
          <w:sz w:val="28"/>
          <w:szCs w:val="28"/>
          <w:lang w:val="sq-AL"/>
        </w:rPr>
        <w:t>fushën</w:t>
      </w:r>
      <w:r w:rsidR="00DE5976">
        <w:rPr>
          <w:sz w:val="28"/>
          <w:szCs w:val="28"/>
          <w:lang w:val="sq-AL"/>
        </w:rPr>
        <w:t xml:space="preserve"> e ç</w:t>
      </w:r>
      <w:r w:rsidR="00DE5976" w:rsidRPr="00FF1128">
        <w:rPr>
          <w:sz w:val="28"/>
          <w:szCs w:val="28"/>
          <w:lang w:val="sq-AL"/>
        </w:rPr>
        <w:t>ështjeve</w:t>
      </w:r>
      <w:r w:rsidRPr="00FF1128">
        <w:rPr>
          <w:sz w:val="28"/>
          <w:szCs w:val="28"/>
          <w:lang w:val="sq-AL"/>
        </w:rPr>
        <w:t xml:space="preserve"> sociale. Dialogu Social mund te minimizoje </w:t>
      </w:r>
      <w:r w:rsidR="00DE5976" w:rsidRPr="00FF1128">
        <w:rPr>
          <w:sz w:val="28"/>
          <w:szCs w:val="28"/>
          <w:lang w:val="sq-AL"/>
        </w:rPr>
        <w:t>mar</w:t>
      </w:r>
      <w:r w:rsidR="00DE5976">
        <w:rPr>
          <w:sz w:val="28"/>
          <w:szCs w:val="28"/>
          <w:lang w:val="sq-AL"/>
        </w:rPr>
        <w:t>r</w:t>
      </w:r>
      <w:r w:rsidR="00DE5976" w:rsidRPr="00FF1128">
        <w:rPr>
          <w:sz w:val="28"/>
          <w:szCs w:val="28"/>
          <w:lang w:val="sq-AL"/>
        </w:rPr>
        <w:t>ëdhëniet</w:t>
      </w:r>
      <w:r w:rsidRPr="00FF1128">
        <w:rPr>
          <w:sz w:val="28"/>
          <w:szCs w:val="28"/>
          <w:lang w:val="sq-AL"/>
        </w:rPr>
        <w:t xml:space="preserve"> opozitare </w:t>
      </w:r>
      <w:r w:rsidR="007D3689" w:rsidRPr="00FF1128">
        <w:rPr>
          <w:sz w:val="28"/>
          <w:szCs w:val="28"/>
          <w:lang w:val="sq-AL"/>
        </w:rPr>
        <w:t>përmes</w:t>
      </w:r>
      <w:r w:rsidRPr="00FF1128">
        <w:rPr>
          <w:sz w:val="28"/>
          <w:szCs w:val="28"/>
          <w:lang w:val="sq-AL"/>
        </w:rPr>
        <w:t xml:space="preserve"> </w:t>
      </w:r>
      <w:r w:rsidR="00DE5976" w:rsidRPr="00FF1128">
        <w:rPr>
          <w:sz w:val="28"/>
          <w:szCs w:val="28"/>
          <w:lang w:val="sq-AL"/>
        </w:rPr>
        <w:t>bashkëpunimit</w:t>
      </w:r>
      <w:r w:rsidRPr="00FF1128">
        <w:rPr>
          <w:sz w:val="28"/>
          <w:szCs w:val="28"/>
          <w:lang w:val="sq-AL"/>
        </w:rPr>
        <w:t xml:space="preserve"> dhe partneritetit.</w:t>
      </w:r>
    </w:p>
    <w:p w:rsidR="00BD4922" w:rsidRPr="00FF1128" w:rsidRDefault="00DE5976" w:rsidP="00CE6534">
      <w:p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>Për</w:t>
      </w:r>
      <w:r w:rsidR="00BD4922" w:rsidRPr="00FF1128">
        <w:rPr>
          <w:sz w:val="28"/>
          <w:szCs w:val="28"/>
          <w:lang w:val="sq-AL"/>
        </w:rPr>
        <w:t xml:space="preserve"> tu </w:t>
      </w:r>
      <w:r w:rsidRPr="00FF1128">
        <w:rPr>
          <w:sz w:val="28"/>
          <w:szCs w:val="28"/>
          <w:lang w:val="sq-AL"/>
        </w:rPr>
        <w:t>mundësuar</w:t>
      </w:r>
      <w:r w:rsidR="00BD4922" w:rsidRPr="00FF1128">
        <w:rPr>
          <w:sz w:val="28"/>
          <w:szCs w:val="28"/>
          <w:lang w:val="sq-AL"/>
        </w:rPr>
        <w:t xml:space="preserve"> suksesin ne Dialogun Social, se pari duhet te </w:t>
      </w:r>
      <w:r w:rsidRPr="00FF1128">
        <w:rPr>
          <w:sz w:val="28"/>
          <w:szCs w:val="28"/>
          <w:lang w:val="sq-AL"/>
        </w:rPr>
        <w:t>plotësohen</w:t>
      </w:r>
      <w:r w:rsidR="00BD4922" w:rsidRPr="00FF1128">
        <w:rPr>
          <w:sz w:val="28"/>
          <w:szCs w:val="28"/>
          <w:lang w:val="sq-AL"/>
        </w:rPr>
        <w:t xml:space="preserve"> disa kushte, dhe </w:t>
      </w:r>
      <w:r w:rsidRPr="00FF1128">
        <w:rPr>
          <w:sz w:val="28"/>
          <w:szCs w:val="28"/>
          <w:lang w:val="sq-AL"/>
        </w:rPr>
        <w:t>atë</w:t>
      </w:r>
      <w:r w:rsidR="00BD4922" w:rsidRPr="00FF1128">
        <w:rPr>
          <w:sz w:val="28"/>
          <w:szCs w:val="28"/>
          <w:lang w:val="sq-AL"/>
        </w:rPr>
        <w:t>:</w:t>
      </w:r>
    </w:p>
    <w:p w:rsidR="00BD4922" w:rsidRPr="00FF1128" w:rsidRDefault="00DE5976" w:rsidP="00BD49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organizatat e punë</w:t>
      </w:r>
      <w:r w:rsidRPr="00FF1128">
        <w:rPr>
          <w:sz w:val="28"/>
          <w:szCs w:val="28"/>
          <w:lang w:val="sq-AL"/>
        </w:rPr>
        <w:t>dhënësve</w:t>
      </w:r>
      <w:r w:rsidR="00BD4922" w:rsidRPr="00FF1128">
        <w:rPr>
          <w:sz w:val="28"/>
          <w:szCs w:val="28"/>
          <w:lang w:val="sq-AL"/>
        </w:rPr>
        <w:t xml:space="preserve"> dhe </w:t>
      </w:r>
      <w:r w:rsidRPr="00FF1128">
        <w:rPr>
          <w:sz w:val="28"/>
          <w:szCs w:val="28"/>
          <w:lang w:val="sq-AL"/>
        </w:rPr>
        <w:t>punëmarrësve</w:t>
      </w:r>
      <w:r w:rsidR="00BD4922" w:rsidRPr="00FF1128">
        <w:rPr>
          <w:sz w:val="28"/>
          <w:szCs w:val="28"/>
          <w:lang w:val="sq-AL"/>
        </w:rPr>
        <w:t xml:space="preserve"> duhen te </w:t>
      </w:r>
      <w:r w:rsidRPr="00FF1128">
        <w:rPr>
          <w:sz w:val="28"/>
          <w:szCs w:val="28"/>
          <w:lang w:val="sq-AL"/>
        </w:rPr>
        <w:t>janë</w:t>
      </w:r>
      <w:r w:rsidR="00BD4922" w:rsidRPr="00FF1128">
        <w:rPr>
          <w:sz w:val="28"/>
          <w:szCs w:val="28"/>
          <w:lang w:val="sq-AL"/>
        </w:rPr>
        <w:t xml:space="preserve"> te forta, te </w:t>
      </w:r>
      <w:r w:rsidRPr="00FF1128">
        <w:rPr>
          <w:sz w:val="28"/>
          <w:szCs w:val="28"/>
          <w:lang w:val="sq-AL"/>
        </w:rPr>
        <w:t>pajisura</w:t>
      </w:r>
      <w:r w:rsidR="00BD4922" w:rsidRPr="00FF1128">
        <w:rPr>
          <w:sz w:val="28"/>
          <w:szCs w:val="28"/>
          <w:lang w:val="sq-AL"/>
        </w:rPr>
        <w:t xml:space="preserve"> me kapacitete teknike dhe profesionale;</w:t>
      </w:r>
    </w:p>
    <w:p w:rsidR="00BD4922" w:rsidRPr="00FF1128" w:rsidRDefault="00BD4922" w:rsidP="00BD49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 xml:space="preserve">te </w:t>
      </w:r>
      <w:r w:rsidR="00DE5976" w:rsidRPr="00FF1128">
        <w:rPr>
          <w:sz w:val="28"/>
          <w:szCs w:val="28"/>
          <w:lang w:val="sq-AL"/>
        </w:rPr>
        <w:t>ekziston</w:t>
      </w:r>
      <w:r w:rsidRPr="00FF1128">
        <w:rPr>
          <w:sz w:val="28"/>
          <w:szCs w:val="28"/>
          <w:lang w:val="sq-AL"/>
        </w:rPr>
        <w:t xml:space="preserve"> vullnet politik dhe </w:t>
      </w:r>
      <w:r w:rsidR="00DE5976" w:rsidRPr="00FF1128">
        <w:rPr>
          <w:sz w:val="28"/>
          <w:szCs w:val="28"/>
          <w:lang w:val="sq-AL"/>
        </w:rPr>
        <w:t>përkushtim</w:t>
      </w:r>
      <w:r w:rsidRPr="00FF1128">
        <w:rPr>
          <w:sz w:val="28"/>
          <w:szCs w:val="28"/>
          <w:lang w:val="sq-AL"/>
        </w:rPr>
        <w:t xml:space="preserve"> </w:t>
      </w:r>
      <w:r w:rsidR="00DE5976" w:rsidRPr="00FF1128">
        <w:rPr>
          <w:sz w:val="28"/>
          <w:szCs w:val="28"/>
          <w:lang w:val="sq-AL"/>
        </w:rPr>
        <w:t>për</w:t>
      </w:r>
      <w:r w:rsidRPr="00FF1128">
        <w:rPr>
          <w:sz w:val="28"/>
          <w:szCs w:val="28"/>
          <w:lang w:val="sq-AL"/>
        </w:rPr>
        <w:t xml:space="preserve"> angazhim, ne </w:t>
      </w:r>
      <w:r w:rsidR="00DE5976" w:rsidRPr="00FF1128">
        <w:rPr>
          <w:sz w:val="28"/>
          <w:szCs w:val="28"/>
          <w:lang w:val="sq-AL"/>
        </w:rPr>
        <w:t>veçanti</w:t>
      </w:r>
      <w:r w:rsidRPr="00FF1128">
        <w:rPr>
          <w:sz w:val="28"/>
          <w:szCs w:val="28"/>
          <w:lang w:val="sq-AL"/>
        </w:rPr>
        <w:t xml:space="preserve"> te institucionet qeveritare ne Dialogun Social, dhe</w:t>
      </w:r>
    </w:p>
    <w:p w:rsidR="00F550B5" w:rsidRPr="00FF1128" w:rsidRDefault="00F550B5" w:rsidP="00BD49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 xml:space="preserve"> </w:t>
      </w:r>
      <w:r w:rsidR="00BD4922" w:rsidRPr="00FF1128">
        <w:rPr>
          <w:sz w:val="28"/>
          <w:szCs w:val="28"/>
          <w:lang w:val="sq-AL"/>
        </w:rPr>
        <w:t xml:space="preserve">Respektimi I te drejtave themelore dhe lirive te bashkimit dhe nxjerrjen e </w:t>
      </w:r>
      <w:r w:rsidR="00DE5976" w:rsidRPr="00FF1128">
        <w:rPr>
          <w:sz w:val="28"/>
          <w:szCs w:val="28"/>
          <w:lang w:val="sq-AL"/>
        </w:rPr>
        <w:t>marrëveshjeve</w:t>
      </w:r>
      <w:r w:rsidR="00BD4922" w:rsidRPr="00FF1128">
        <w:rPr>
          <w:sz w:val="28"/>
          <w:szCs w:val="28"/>
          <w:lang w:val="sq-AL"/>
        </w:rPr>
        <w:t xml:space="preserve"> kolektive.</w:t>
      </w:r>
    </w:p>
    <w:p w:rsidR="00BD4922" w:rsidRPr="00FF1128" w:rsidRDefault="00BD4922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</w:p>
    <w:p w:rsidR="00BD4922" w:rsidRPr="00FF1128" w:rsidRDefault="00FF1128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 xml:space="preserve">OEK-, luan </w:t>
      </w:r>
      <w:r w:rsidR="00DE5976" w:rsidRPr="00FF1128">
        <w:rPr>
          <w:sz w:val="28"/>
          <w:szCs w:val="28"/>
          <w:lang w:val="sq-AL"/>
        </w:rPr>
        <w:t>një</w:t>
      </w:r>
      <w:r w:rsidR="00DE5976">
        <w:rPr>
          <w:sz w:val="28"/>
          <w:szCs w:val="28"/>
          <w:lang w:val="sq-AL"/>
        </w:rPr>
        <w:t xml:space="preserve"> rol te rë</w:t>
      </w:r>
      <w:r w:rsidR="00DE5976" w:rsidRPr="00FF1128">
        <w:rPr>
          <w:sz w:val="28"/>
          <w:szCs w:val="28"/>
          <w:lang w:val="sq-AL"/>
        </w:rPr>
        <w:t>ndësishëm</w:t>
      </w:r>
      <w:r w:rsidR="00DE5976">
        <w:rPr>
          <w:sz w:val="28"/>
          <w:szCs w:val="28"/>
          <w:lang w:val="sq-AL"/>
        </w:rPr>
        <w:t xml:space="preserve"> </w:t>
      </w:r>
      <w:proofErr w:type="spellStart"/>
      <w:r w:rsidRPr="00FF1128">
        <w:rPr>
          <w:sz w:val="28"/>
          <w:szCs w:val="28"/>
          <w:lang w:val="sq-AL"/>
        </w:rPr>
        <w:t>lobimi</w:t>
      </w:r>
      <w:proofErr w:type="spellEnd"/>
      <w:r w:rsidRPr="00FF1128">
        <w:rPr>
          <w:sz w:val="28"/>
          <w:szCs w:val="28"/>
          <w:lang w:val="sq-AL"/>
        </w:rPr>
        <w:t xml:space="preserve"> ne hartimin dhe ndryshimin e legjislacionit duke e pasur gjithmonë parasysh kërkesat e grupeve te bizneseve qe e përfaqëson. </w:t>
      </w:r>
    </w:p>
    <w:p w:rsidR="00FF1128" w:rsidRPr="00FF1128" w:rsidRDefault="00FF1128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 w:rsidRPr="00FF1128">
        <w:rPr>
          <w:sz w:val="28"/>
          <w:szCs w:val="28"/>
          <w:lang w:val="sq-AL"/>
        </w:rPr>
        <w:t>Aktivitete konkrete, pas luftës, ne fushën e Dialogut Social. kane filluar me nënshkrimin e Kontratës Kolektive ne Dialogun Social 20 Shtator 2004, ne afat prej 3 vitesh.</w:t>
      </w:r>
    </w:p>
    <w:p w:rsidR="00FF1128" w:rsidRDefault="00DE5976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>Asnjeri prej partn</w:t>
      </w:r>
      <w:r w:rsidRPr="00FF1128">
        <w:rPr>
          <w:sz w:val="28"/>
          <w:szCs w:val="28"/>
          <w:lang w:val="sq-AL"/>
        </w:rPr>
        <w:t>erë</w:t>
      </w:r>
      <w:r>
        <w:rPr>
          <w:sz w:val="28"/>
          <w:szCs w:val="28"/>
          <w:lang w:val="sq-AL"/>
        </w:rPr>
        <w:t>v</w:t>
      </w:r>
      <w:r w:rsidRPr="00FF1128">
        <w:rPr>
          <w:sz w:val="28"/>
          <w:szCs w:val="28"/>
          <w:lang w:val="sq-AL"/>
        </w:rPr>
        <w:t>e</w:t>
      </w:r>
      <w:r w:rsidR="00FF1128" w:rsidRPr="00FF1128">
        <w:rPr>
          <w:sz w:val="28"/>
          <w:szCs w:val="28"/>
          <w:lang w:val="sq-AL"/>
        </w:rPr>
        <w:t xml:space="preserve"> social nuk është tërhequr me shkrim nga Kontrata Kolektive, tre muaj para skadimit te afatit, </w:t>
      </w:r>
      <w:r w:rsidRPr="00FF1128">
        <w:rPr>
          <w:sz w:val="28"/>
          <w:szCs w:val="28"/>
          <w:lang w:val="sq-AL"/>
        </w:rPr>
        <w:t>gjegjësisht</w:t>
      </w:r>
      <w:r w:rsidR="00FF1128" w:rsidRPr="00FF1128">
        <w:rPr>
          <w:sz w:val="28"/>
          <w:szCs w:val="28"/>
          <w:lang w:val="sq-AL"/>
        </w:rPr>
        <w:t xml:space="preserve"> me 20Shtator 2007, kështu qe afati, sipas Rregullore se </w:t>
      </w:r>
      <w:r w:rsidRPr="00FF1128">
        <w:rPr>
          <w:sz w:val="28"/>
          <w:szCs w:val="28"/>
          <w:lang w:val="sq-AL"/>
        </w:rPr>
        <w:t>punës</w:t>
      </w:r>
      <w:r w:rsidR="00FF1128" w:rsidRPr="00FF1128">
        <w:rPr>
          <w:sz w:val="28"/>
          <w:szCs w:val="28"/>
          <w:lang w:val="sq-AL"/>
        </w:rPr>
        <w:t xml:space="preserve"> se </w:t>
      </w:r>
      <w:r w:rsidRPr="00FF1128">
        <w:rPr>
          <w:sz w:val="28"/>
          <w:szCs w:val="28"/>
          <w:lang w:val="sq-AL"/>
        </w:rPr>
        <w:t>kësaj</w:t>
      </w:r>
      <w:r w:rsidR="00FF1128" w:rsidRPr="00FF1128">
        <w:rPr>
          <w:sz w:val="28"/>
          <w:szCs w:val="28"/>
          <w:lang w:val="sq-AL"/>
        </w:rPr>
        <w:t xml:space="preserve"> Kontrate, </w:t>
      </w:r>
      <w:r w:rsidRPr="00FF1128">
        <w:rPr>
          <w:sz w:val="28"/>
          <w:szCs w:val="28"/>
          <w:lang w:val="sq-AL"/>
        </w:rPr>
        <w:t>është</w:t>
      </w:r>
      <w:r w:rsidR="00FF1128" w:rsidRPr="00FF1128">
        <w:rPr>
          <w:sz w:val="28"/>
          <w:szCs w:val="28"/>
          <w:lang w:val="sq-AL"/>
        </w:rPr>
        <w:t xml:space="preserve"> zgjatur edhe </w:t>
      </w:r>
      <w:r w:rsidRPr="00FF1128">
        <w:rPr>
          <w:sz w:val="28"/>
          <w:szCs w:val="28"/>
          <w:lang w:val="sq-AL"/>
        </w:rPr>
        <w:t>për</w:t>
      </w:r>
      <w:r w:rsidR="00FF1128" w:rsidRPr="00FF1128">
        <w:rPr>
          <w:sz w:val="28"/>
          <w:szCs w:val="28"/>
          <w:lang w:val="sq-AL"/>
        </w:rPr>
        <w:t xml:space="preserve"> një vit gjegjësisht 20 Shtator 2008. Por, kjo Kontrate Kolektive, nuk u </w:t>
      </w:r>
      <w:r w:rsidRPr="00FF1128">
        <w:rPr>
          <w:sz w:val="28"/>
          <w:szCs w:val="28"/>
          <w:lang w:val="sq-AL"/>
        </w:rPr>
        <w:t>jetësua</w:t>
      </w:r>
      <w:r w:rsidR="00FF1128" w:rsidRPr="00FF1128">
        <w:rPr>
          <w:sz w:val="28"/>
          <w:szCs w:val="28"/>
          <w:lang w:val="sq-AL"/>
        </w:rPr>
        <w:t xml:space="preserve"> ne </w:t>
      </w:r>
      <w:proofErr w:type="spellStart"/>
      <w:r w:rsidR="00FF1128" w:rsidRPr="00FF1128">
        <w:rPr>
          <w:sz w:val="28"/>
          <w:szCs w:val="28"/>
          <w:lang w:val="sq-AL"/>
        </w:rPr>
        <w:t>ploteni</w:t>
      </w:r>
      <w:proofErr w:type="spellEnd"/>
      <w:r w:rsidR="00FF1128" w:rsidRPr="00FF1128">
        <w:rPr>
          <w:sz w:val="28"/>
          <w:szCs w:val="28"/>
          <w:lang w:val="sq-AL"/>
        </w:rPr>
        <w:t xml:space="preserve">, shkaku I problemeve financiare te partneri qeveritar. </w:t>
      </w:r>
    </w:p>
    <w:p w:rsidR="00FF1128" w:rsidRDefault="00FF1128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Bazuar ne </w:t>
      </w:r>
      <w:r w:rsidR="00DE5976">
        <w:rPr>
          <w:sz w:val="28"/>
          <w:szCs w:val="28"/>
          <w:lang w:val="sq-AL"/>
        </w:rPr>
        <w:t>vërejtët</w:t>
      </w:r>
      <w:r>
        <w:rPr>
          <w:sz w:val="28"/>
          <w:szCs w:val="28"/>
          <w:lang w:val="sq-AL"/>
        </w:rPr>
        <w:t xml:space="preserve"> nga Raporti i Progresit për Kosove, te BE-se, qe iu ka dërguar Qeverise se Kosovës, gjate vitit 2009, qe është domosdoshmëri te themelohet dhe </w:t>
      </w:r>
      <w:proofErr w:type="spellStart"/>
      <w:r>
        <w:rPr>
          <w:sz w:val="28"/>
          <w:szCs w:val="28"/>
          <w:lang w:val="sq-AL"/>
        </w:rPr>
        <w:t>funksionalizohet</w:t>
      </w:r>
      <w:proofErr w:type="spellEnd"/>
      <w:r>
        <w:rPr>
          <w:sz w:val="28"/>
          <w:szCs w:val="28"/>
          <w:lang w:val="sq-AL"/>
        </w:rPr>
        <w:t xml:space="preserve"> sa ma pare Këshilli Ekonomiko Social,</w:t>
      </w:r>
      <w:r w:rsidR="00DE5976">
        <w:rPr>
          <w:sz w:val="28"/>
          <w:szCs w:val="28"/>
          <w:lang w:val="sq-AL"/>
        </w:rPr>
        <w:t xml:space="preserve"> ne këtë drejtim aktivitetet janë intensifikuar dhe me Vendimin e Qeverise se Kosovës është themeluar Këshilli Ekonomiko Social. Ligji i punës ka hyre ne fuqi me 16 Dhjetor 2010, i cili i obligon partneret ne Dialogun Social, neni 90, qe sa me pare ta lidhin Marrëveshjen Kolektive.</w:t>
      </w:r>
    </w:p>
    <w:p w:rsidR="00DE5976" w:rsidRDefault="00DE5976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Marrëveshja Kolektive, është akt i formës se shkruar ne mes partnereve te Dialogut Social përmes se cilës palët ne cilësinë e partnereve te barabartë, pajtohen për te drejtat detyrimet, dhe përgjegjësit nga marrëdhënia e punës.</w:t>
      </w:r>
    </w:p>
    <w:p w:rsidR="00DE5976" w:rsidRDefault="00DE5976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Marrëveshja Kolektive, nuk mund te përfshije dispozitat te cilat kufizojnë te drejtat e te pa punësuarave apo janë me pak te favorshme se sa dispozitat e Ligjit te punës. Marrëveshja Kolektive mund te lidhet ne nivel te Vendit, Degës dhe te Ndërmarrjes.</w:t>
      </w:r>
    </w:p>
    <w:p w:rsidR="00DE5976" w:rsidRDefault="00DE5976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Sipas dispozitave te nenit 90 paragrafi 7 te Ligjit te </w:t>
      </w:r>
      <w:r w:rsidR="007D3689">
        <w:rPr>
          <w:sz w:val="28"/>
          <w:szCs w:val="28"/>
          <w:lang w:val="sq-AL"/>
        </w:rPr>
        <w:t>punës</w:t>
      </w:r>
      <w:r>
        <w:rPr>
          <w:sz w:val="28"/>
          <w:szCs w:val="28"/>
          <w:lang w:val="sq-AL"/>
        </w:rPr>
        <w:t xml:space="preserve">, punëdhënësi, </w:t>
      </w:r>
      <w:r w:rsidR="007D3689">
        <w:rPr>
          <w:sz w:val="28"/>
          <w:szCs w:val="28"/>
          <w:lang w:val="sq-AL"/>
        </w:rPr>
        <w:t>për</w:t>
      </w:r>
      <w:r>
        <w:rPr>
          <w:sz w:val="28"/>
          <w:szCs w:val="28"/>
          <w:lang w:val="sq-AL"/>
        </w:rPr>
        <w:t xml:space="preserve"> rregullimin e detyrimeve dhe </w:t>
      </w:r>
      <w:r w:rsidR="007D3689">
        <w:rPr>
          <w:sz w:val="28"/>
          <w:szCs w:val="28"/>
          <w:lang w:val="sq-AL"/>
        </w:rPr>
        <w:t>përgjegjësive</w:t>
      </w:r>
      <w:r>
        <w:rPr>
          <w:sz w:val="28"/>
          <w:szCs w:val="28"/>
          <w:lang w:val="sq-AL"/>
        </w:rPr>
        <w:t xml:space="preserve"> ne mes te pu</w:t>
      </w:r>
      <w:r w:rsidRPr="00DE5976">
        <w:rPr>
          <w:sz w:val="28"/>
          <w:szCs w:val="28"/>
          <w:lang w:val="sq-AL"/>
        </w:rPr>
        <w:t>n</w:t>
      </w:r>
      <w:r w:rsidRPr="00DE5976">
        <w:rPr>
          <w:rFonts w:ascii="Arial" w:eastAsiaTheme="minorHAnsi" w:hAnsi="Arial" w:cs="Arial"/>
          <w:sz w:val="28"/>
          <w:szCs w:val="28"/>
          <w:lang w:val="sq-AL" w:eastAsia="ja-JP"/>
        </w:rPr>
        <w:t>ë</w:t>
      </w:r>
      <w:r w:rsidRPr="00DE5976">
        <w:rPr>
          <w:sz w:val="28"/>
          <w:szCs w:val="28"/>
          <w:lang w:val="sq-AL"/>
        </w:rPr>
        <w:t>d</w:t>
      </w:r>
      <w:r>
        <w:rPr>
          <w:sz w:val="28"/>
          <w:szCs w:val="28"/>
          <w:lang w:val="sq-AL"/>
        </w:rPr>
        <w:t xml:space="preserve">hënësit dhe te </w:t>
      </w:r>
      <w:r w:rsidR="007D3689">
        <w:rPr>
          <w:sz w:val="28"/>
          <w:szCs w:val="28"/>
          <w:lang w:val="sq-AL"/>
        </w:rPr>
        <w:t>punëmarrësit</w:t>
      </w:r>
      <w:r>
        <w:rPr>
          <w:sz w:val="28"/>
          <w:szCs w:val="28"/>
          <w:lang w:val="sq-AL"/>
        </w:rPr>
        <w:t xml:space="preserve">, duhet te </w:t>
      </w:r>
      <w:r w:rsidR="007D3689">
        <w:rPr>
          <w:sz w:val="28"/>
          <w:szCs w:val="28"/>
          <w:lang w:val="sq-AL"/>
        </w:rPr>
        <w:t>përgatit</w:t>
      </w:r>
      <w:r>
        <w:rPr>
          <w:sz w:val="28"/>
          <w:szCs w:val="28"/>
          <w:lang w:val="sq-AL"/>
        </w:rPr>
        <w:t xml:space="preserve"> Draftin e </w:t>
      </w:r>
      <w:r w:rsidR="007D3689">
        <w:rPr>
          <w:sz w:val="28"/>
          <w:szCs w:val="28"/>
          <w:lang w:val="sq-AL"/>
        </w:rPr>
        <w:t>Marrëveshjes</w:t>
      </w:r>
      <w:r>
        <w:rPr>
          <w:sz w:val="28"/>
          <w:szCs w:val="28"/>
          <w:lang w:val="sq-AL"/>
        </w:rPr>
        <w:t xml:space="preserve"> Kolektive, ku me pastaj </w:t>
      </w:r>
      <w:r w:rsidR="007D3689">
        <w:rPr>
          <w:sz w:val="28"/>
          <w:szCs w:val="28"/>
          <w:lang w:val="sq-AL"/>
        </w:rPr>
        <w:t>është</w:t>
      </w:r>
      <w:r>
        <w:rPr>
          <w:sz w:val="28"/>
          <w:szCs w:val="28"/>
          <w:lang w:val="sq-AL"/>
        </w:rPr>
        <w:t xml:space="preserve"> i obliguar qe ta prezantoj para </w:t>
      </w:r>
      <w:r w:rsidR="007D3689">
        <w:rPr>
          <w:sz w:val="28"/>
          <w:szCs w:val="28"/>
          <w:lang w:val="sq-AL"/>
        </w:rPr>
        <w:t>punëmarrësve</w:t>
      </w:r>
      <w:r>
        <w:rPr>
          <w:sz w:val="28"/>
          <w:szCs w:val="28"/>
          <w:lang w:val="sq-AL"/>
        </w:rPr>
        <w:t>.</w:t>
      </w:r>
    </w:p>
    <w:p w:rsidR="00DE5976" w:rsidRDefault="00DE5976" w:rsidP="00BD4922">
      <w:pPr>
        <w:pStyle w:val="ListParagraph"/>
        <w:spacing w:line="240" w:lineRule="auto"/>
        <w:ind w:left="48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Oda Ekonomike e Kosovës, si </w:t>
      </w:r>
      <w:r w:rsidR="007D3689">
        <w:rPr>
          <w:sz w:val="28"/>
          <w:szCs w:val="28"/>
          <w:lang w:val="sq-AL"/>
        </w:rPr>
        <w:t>përfaqësuese</w:t>
      </w:r>
      <w:r>
        <w:rPr>
          <w:sz w:val="28"/>
          <w:szCs w:val="28"/>
          <w:lang w:val="sq-AL"/>
        </w:rPr>
        <w:t xml:space="preserve"> e mbi 15.000.00 anëtare e Komunitetit te biznesit ka përgatitur Draft  te ri Marrëveshjen Kolektive te </w:t>
      </w:r>
      <w:r w:rsidR="007D3689">
        <w:rPr>
          <w:sz w:val="28"/>
          <w:szCs w:val="28"/>
          <w:lang w:val="sq-AL"/>
        </w:rPr>
        <w:t>Kosovës</w:t>
      </w:r>
      <w:r>
        <w:rPr>
          <w:sz w:val="28"/>
          <w:szCs w:val="28"/>
          <w:lang w:val="sq-AL"/>
        </w:rPr>
        <w:t xml:space="preserve">. </w:t>
      </w:r>
      <w:r w:rsidR="007D3689">
        <w:rPr>
          <w:sz w:val="28"/>
          <w:szCs w:val="28"/>
          <w:lang w:val="sq-AL"/>
        </w:rPr>
        <w:t>Fushëveprimi</w:t>
      </w:r>
      <w:r>
        <w:rPr>
          <w:sz w:val="28"/>
          <w:szCs w:val="28"/>
          <w:lang w:val="sq-AL"/>
        </w:rPr>
        <w:t xml:space="preserve"> i </w:t>
      </w:r>
      <w:r w:rsidR="007D3689">
        <w:rPr>
          <w:sz w:val="28"/>
          <w:szCs w:val="28"/>
          <w:lang w:val="sq-AL"/>
        </w:rPr>
        <w:t>kësaj</w:t>
      </w:r>
      <w:r>
        <w:rPr>
          <w:sz w:val="28"/>
          <w:szCs w:val="28"/>
          <w:lang w:val="sq-AL"/>
        </w:rPr>
        <w:t xml:space="preserve"> Marrëveshje Kolektive te re </w:t>
      </w:r>
      <w:r w:rsidR="007D3689">
        <w:rPr>
          <w:sz w:val="28"/>
          <w:szCs w:val="28"/>
          <w:lang w:val="sq-AL"/>
        </w:rPr>
        <w:t>është</w:t>
      </w:r>
      <w:r>
        <w:rPr>
          <w:sz w:val="28"/>
          <w:szCs w:val="28"/>
          <w:lang w:val="sq-AL"/>
        </w:rPr>
        <w:t xml:space="preserve">: </w:t>
      </w:r>
    </w:p>
    <w:p w:rsidR="00DE5976" w:rsidRDefault="00DE5976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Themelimi i </w:t>
      </w:r>
      <w:r w:rsidR="007D3689">
        <w:rPr>
          <w:sz w:val="28"/>
          <w:szCs w:val="28"/>
          <w:lang w:val="sq-AL"/>
        </w:rPr>
        <w:t>marrëdhënies</w:t>
      </w:r>
      <w:r>
        <w:rPr>
          <w:sz w:val="28"/>
          <w:szCs w:val="28"/>
          <w:lang w:val="sq-AL"/>
        </w:rPr>
        <w:t xml:space="preserve"> se </w:t>
      </w:r>
      <w:r w:rsidR="007D3689">
        <w:rPr>
          <w:sz w:val="28"/>
          <w:szCs w:val="28"/>
          <w:lang w:val="sq-AL"/>
        </w:rPr>
        <w:t>punës</w:t>
      </w:r>
    </w:p>
    <w:p w:rsidR="00DE5976" w:rsidRDefault="00DE5976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Konkursi publik</w:t>
      </w:r>
    </w:p>
    <w:p w:rsidR="00DE5976" w:rsidRDefault="00DE5976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Libreza e </w:t>
      </w:r>
      <w:r w:rsidR="007D3689">
        <w:rPr>
          <w:sz w:val="28"/>
          <w:szCs w:val="28"/>
          <w:lang w:val="sq-AL"/>
        </w:rPr>
        <w:t>punës</w:t>
      </w:r>
    </w:p>
    <w:p w:rsidR="00DE5976" w:rsidRDefault="00DE5976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Puna provuese;</w:t>
      </w:r>
    </w:p>
    <w:p w:rsidR="00DE5976" w:rsidRDefault="00DE5976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Praktikantet;</w:t>
      </w:r>
    </w:p>
    <w:p w:rsidR="00DE5976" w:rsidRDefault="00DE5976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Procedura e konstatimit paraprak te njohurive, te aftësive </w:t>
      </w:r>
      <w:r w:rsidR="007D3689">
        <w:rPr>
          <w:sz w:val="28"/>
          <w:szCs w:val="28"/>
          <w:lang w:val="sq-AL"/>
        </w:rPr>
        <w:t>për</w:t>
      </w:r>
      <w:r>
        <w:rPr>
          <w:sz w:val="28"/>
          <w:szCs w:val="28"/>
          <w:lang w:val="sq-AL"/>
        </w:rPr>
        <w:t xml:space="preserve"> pune dhe rezultateve te </w:t>
      </w:r>
      <w:r w:rsidR="007D3689">
        <w:rPr>
          <w:sz w:val="28"/>
          <w:szCs w:val="28"/>
          <w:lang w:val="sq-AL"/>
        </w:rPr>
        <w:t>punës</w:t>
      </w:r>
      <w:r>
        <w:rPr>
          <w:sz w:val="28"/>
          <w:szCs w:val="28"/>
          <w:lang w:val="sq-AL"/>
        </w:rPr>
        <w:t>;</w:t>
      </w:r>
    </w:p>
    <w:p w:rsidR="00DE5976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Sistemimi i </w:t>
      </w:r>
      <w:proofErr w:type="spellStart"/>
      <w:r>
        <w:rPr>
          <w:sz w:val="28"/>
          <w:szCs w:val="28"/>
          <w:lang w:val="sq-AL"/>
        </w:rPr>
        <w:t>perkoheshem</w:t>
      </w:r>
      <w:proofErr w:type="spellEnd"/>
      <w:r>
        <w:rPr>
          <w:sz w:val="28"/>
          <w:szCs w:val="28"/>
          <w:lang w:val="sq-AL"/>
        </w:rPr>
        <w:t>;</w:t>
      </w:r>
    </w:p>
    <w:p w:rsidR="007E1D4A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Ricaktimi i </w:t>
      </w:r>
      <w:r w:rsidR="007D3689">
        <w:rPr>
          <w:sz w:val="28"/>
          <w:szCs w:val="28"/>
          <w:lang w:val="sq-AL"/>
        </w:rPr>
        <w:t>punëtoreve</w:t>
      </w:r>
      <w:r>
        <w:rPr>
          <w:sz w:val="28"/>
          <w:szCs w:val="28"/>
          <w:lang w:val="sq-AL"/>
        </w:rPr>
        <w:t xml:space="preserve"> nga </w:t>
      </w:r>
      <w:proofErr w:type="spellStart"/>
      <w:r>
        <w:rPr>
          <w:sz w:val="28"/>
          <w:szCs w:val="28"/>
          <w:lang w:val="sq-AL"/>
        </w:rPr>
        <w:t>nje</w:t>
      </w:r>
      <w:proofErr w:type="spellEnd"/>
      <w:r>
        <w:rPr>
          <w:sz w:val="28"/>
          <w:szCs w:val="28"/>
          <w:lang w:val="sq-AL"/>
        </w:rPr>
        <w:t xml:space="preserve"> vend (lokacion), ne vend </w:t>
      </w:r>
      <w:r w:rsidR="007D3689">
        <w:rPr>
          <w:sz w:val="28"/>
          <w:szCs w:val="28"/>
          <w:lang w:val="sq-AL"/>
        </w:rPr>
        <w:t>tjetër</w:t>
      </w:r>
      <w:r>
        <w:rPr>
          <w:sz w:val="28"/>
          <w:szCs w:val="28"/>
          <w:lang w:val="sq-AL"/>
        </w:rPr>
        <w:t>;</w:t>
      </w:r>
    </w:p>
    <w:p w:rsidR="007E1D4A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Pranimi ne pune te </w:t>
      </w:r>
      <w:r w:rsidR="007D3689">
        <w:rPr>
          <w:sz w:val="28"/>
          <w:szCs w:val="28"/>
          <w:lang w:val="sq-AL"/>
        </w:rPr>
        <w:t>punëdhënësi</w:t>
      </w:r>
      <w:r>
        <w:rPr>
          <w:sz w:val="28"/>
          <w:szCs w:val="28"/>
          <w:lang w:val="sq-AL"/>
        </w:rPr>
        <w:t xml:space="preserve"> </w:t>
      </w:r>
      <w:r w:rsidR="007D3689">
        <w:rPr>
          <w:sz w:val="28"/>
          <w:szCs w:val="28"/>
          <w:lang w:val="sq-AL"/>
        </w:rPr>
        <w:t>tjetër</w:t>
      </w:r>
      <w:r>
        <w:rPr>
          <w:sz w:val="28"/>
          <w:szCs w:val="28"/>
          <w:lang w:val="sq-AL"/>
        </w:rPr>
        <w:t>;</w:t>
      </w:r>
    </w:p>
    <w:p w:rsidR="007E1D4A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Puna ne </w:t>
      </w:r>
      <w:r w:rsidR="007D3689">
        <w:rPr>
          <w:sz w:val="28"/>
          <w:szCs w:val="28"/>
          <w:lang w:val="sq-AL"/>
        </w:rPr>
        <w:t>shtëpi</w:t>
      </w:r>
      <w:r>
        <w:rPr>
          <w:sz w:val="28"/>
          <w:szCs w:val="28"/>
          <w:lang w:val="sq-AL"/>
        </w:rPr>
        <w:t>;</w:t>
      </w:r>
    </w:p>
    <w:p w:rsidR="007E1D4A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Caktimi i te </w:t>
      </w:r>
      <w:r w:rsidR="007D3689">
        <w:rPr>
          <w:sz w:val="28"/>
          <w:szCs w:val="28"/>
          <w:lang w:val="sq-AL"/>
        </w:rPr>
        <w:t>punësuarave</w:t>
      </w:r>
      <w:r>
        <w:rPr>
          <w:sz w:val="28"/>
          <w:szCs w:val="28"/>
          <w:lang w:val="sq-AL"/>
        </w:rPr>
        <w:t xml:space="preserve"> si teprice ekonomike, teknologjike dhe strukturale;</w:t>
      </w:r>
    </w:p>
    <w:p w:rsidR="007E1D4A" w:rsidRDefault="007D3689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Kompensimi</w:t>
      </w:r>
      <w:r w:rsidR="007E1D4A">
        <w:rPr>
          <w:sz w:val="28"/>
          <w:szCs w:val="28"/>
          <w:lang w:val="sq-AL"/>
        </w:rPr>
        <w:t xml:space="preserve"> ne </w:t>
      </w:r>
      <w:r>
        <w:rPr>
          <w:sz w:val="28"/>
          <w:szCs w:val="28"/>
          <w:lang w:val="sq-AL"/>
        </w:rPr>
        <w:t>procedurën</w:t>
      </w:r>
      <w:r w:rsidR="007E1D4A">
        <w:rPr>
          <w:sz w:val="28"/>
          <w:szCs w:val="28"/>
          <w:lang w:val="sq-AL"/>
        </w:rPr>
        <w:t xml:space="preserve"> e caktimit te </w:t>
      </w:r>
      <w:r>
        <w:rPr>
          <w:sz w:val="28"/>
          <w:szCs w:val="28"/>
          <w:lang w:val="sq-AL"/>
        </w:rPr>
        <w:t>punësuarave</w:t>
      </w:r>
      <w:r w:rsidR="007E1D4A">
        <w:rPr>
          <w:sz w:val="28"/>
          <w:szCs w:val="28"/>
          <w:lang w:val="sq-AL"/>
        </w:rPr>
        <w:t xml:space="preserve"> si teprice;</w:t>
      </w:r>
    </w:p>
    <w:p w:rsidR="007E1D4A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Orari i </w:t>
      </w:r>
      <w:r w:rsidR="007D3689">
        <w:rPr>
          <w:sz w:val="28"/>
          <w:szCs w:val="28"/>
          <w:lang w:val="sq-AL"/>
        </w:rPr>
        <w:t>punës</w:t>
      </w:r>
      <w:r>
        <w:rPr>
          <w:sz w:val="28"/>
          <w:szCs w:val="28"/>
          <w:lang w:val="sq-AL"/>
        </w:rPr>
        <w:t>;</w:t>
      </w:r>
    </w:p>
    <w:p w:rsidR="007E1D4A" w:rsidRDefault="007E1D4A" w:rsidP="00DE5976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Puna e </w:t>
      </w:r>
      <w:r w:rsidR="007D3689">
        <w:rPr>
          <w:sz w:val="28"/>
          <w:szCs w:val="28"/>
          <w:lang w:val="sq-AL"/>
        </w:rPr>
        <w:t>natës</w:t>
      </w:r>
      <w:r>
        <w:rPr>
          <w:sz w:val="28"/>
          <w:szCs w:val="28"/>
          <w:lang w:val="sq-AL"/>
        </w:rPr>
        <w:t>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E drejta e </w:t>
      </w:r>
      <w:r w:rsidR="007D3689">
        <w:rPr>
          <w:sz w:val="28"/>
          <w:szCs w:val="28"/>
          <w:lang w:val="sq-AL"/>
        </w:rPr>
        <w:t>mungesës</w:t>
      </w:r>
      <w:r>
        <w:rPr>
          <w:sz w:val="28"/>
          <w:szCs w:val="28"/>
          <w:lang w:val="sq-AL"/>
        </w:rPr>
        <w:t xml:space="preserve"> nga puna me kompensim dhe pa kompensim te </w:t>
      </w:r>
      <w:proofErr w:type="spellStart"/>
      <w:r>
        <w:rPr>
          <w:sz w:val="28"/>
          <w:szCs w:val="28"/>
          <w:lang w:val="sq-AL"/>
        </w:rPr>
        <w:t>te</w:t>
      </w:r>
      <w:proofErr w:type="spellEnd"/>
      <w:r>
        <w:rPr>
          <w:sz w:val="28"/>
          <w:szCs w:val="28"/>
          <w:lang w:val="sq-AL"/>
        </w:rPr>
        <w:t xml:space="preserve"> ardhurave personale;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Sistemimi neper vende te </w:t>
      </w:r>
      <w:r w:rsidR="007D3689">
        <w:rPr>
          <w:sz w:val="28"/>
          <w:szCs w:val="28"/>
          <w:lang w:val="sq-AL"/>
        </w:rPr>
        <w:t>punës</w:t>
      </w:r>
      <w:r>
        <w:rPr>
          <w:sz w:val="28"/>
          <w:szCs w:val="28"/>
          <w:lang w:val="sq-AL"/>
        </w:rPr>
        <w:t xml:space="preserve"> te </w:t>
      </w:r>
      <w:r w:rsidR="007D3689">
        <w:rPr>
          <w:sz w:val="28"/>
          <w:szCs w:val="28"/>
          <w:lang w:val="sq-AL"/>
        </w:rPr>
        <w:t>punësuarave</w:t>
      </w:r>
      <w:r>
        <w:rPr>
          <w:sz w:val="28"/>
          <w:szCs w:val="28"/>
          <w:lang w:val="sq-AL"/>
        </w:rPr>
        <w:t xml:space="preserve"> me </w:t>
      </w:r>
      <w:r w:rsidR="007D3689">
        <w:rPr>
          <w:sz w:val="28"/>
          <w:szCs w:val="28"/>
          <w:lang w:val="sq-AL"/>
        </w:rPr>
        <w:t>aftësi</w:t>
      </w:r>
      <w:r>
        <w:rPr>
          <w:sz w:val="28"/>
          <w:szCs w:val="28"/>
          <w:lang w:val="sq-AL"/>
        </w:rPr>
        <w:t xml:space="preserve"> te kufizuara </w:t>
      </w:r>
      <w:r w:rsidR="007D3689">
        <w:rPr>
          <w:sz w:val="28"/>
          <w:szCs w:val="28"/>
          <w:lang w:val="sq-AL"/>
        </w:rPr>
        <w:t>për</w:t>
      </w:r>
      <w:r>
        <w:rPr>
          <w:sz w:val="28"/>
          <w:szCs w:val="28"/>
          <w:lang w:val="sq-AL"/>
        </w:rPr>
        <w:t xml:space="preserve"> pune;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Pushimi i </w:t>
      </w:r>
      <w:r w:rsidR="007D3689">
        <w:rPr>
          <w:sz w:val="28"/>
          <w:szCs w:val="28"/>
          <w:lang w:val="sq-AL"/>
        </w:rPr>
        <w:t>lehonisë</w:t>
      </w:r>
      <w:r>
        <w:rPr>
          <w:sz w:val="28"/>
          <w:szCs w:val="28"/>
          <w:lang w:val="sq-AL"/>
        </w:rPr>
        <w:t>;</w:t>
      </w:r>
    </w:p>
    <w:p w:rsidR="007E1D4A" w:rsidRDefault="007D3689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Kompensimi</w:t>
      </w:r>
      <w:r w:rsidR="007E1D4A">
        <w:rPr>
          <w:sz w:val="28"/>
          <w:szCs w:val="28"/>
          <w:lang w:val="sq-AL"/>
        </w:rPr>
        <w:t xml:space="preserve"> i demit;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Siguria ne pune, mbrojtja e shëndetit te </w:t>
      </w:r>
      <w:proofErr w:type="spellStart"/>
      <w:r>
        <w:rPr>
          <w:sz w:val="28"/>
          <w:szCs w:val="28"/>
          <w:lang w:val="sq-AL"/>
        </w:rPr>
        <w:t>te</w:t>
      </w:r>
      <w:proofErr w:type="spellEnd"/>
      <w:r>
        <w:rPr>
          <w:sz w:val="28"/>
          <w:szCs w:val="28"/>
          <w:lang w:val="sq-AL"/>
        </w:rPr>
        <w:t xml:space="preserve"> punësuarit dhe mbrojtja e ambientit te </w:t>
      </w:r>
      <w:r w:rsidR="007D3689">
        <w:rPr>
          <w:sz w:val="28"/>
          <w:szCs w:val="28"/>
          <w:lang w:val="sq-AL"/>
        </w:rPr>
        <w:t>punës</w:t>
      </w:r>
      <w:r>
        <w:rPr>
          <w:sz w:val="28"/>
          <w:szCs w:val="28"/>
          <w:lang w:val="sq-AL"/>
        </w:rPr>
        <w:t>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Shkollimi;</w:t>
      </w:r>
    </w:p>
    <w:p w:rsidR="007E1D4A" w:rsidRDefault="007D3689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Kompensimi</w:t>
      </w:r>
      <w:r w:rsidR="007E1D4A">
        <w:rPr>
          <w:sz w:val="28"/>
          <w:szCs w:val="28"/>
          <w:lang w:val="sq-AL"/>
        </w:rPr>
        <w:t xml:space="preserve"> i shpenzimi te shkollimit dhe </w:t>
      </w:r>
      <w:r>
        <w:rPr>
          <w:sz w:val="28"/>
          <w:szCs w:val="28"/>
          <w:lang w:val="sq-AL"/>
        </w:rPr>
        <w:t>ditët</w:t>
      </w:r>
      <w:r w:rsidR="007E1D4A">
        <w:rPr>
          <w:sz w:val="28"/>
          <w:szCs w:val="28"/>
          <w:lang w:val="sq-AL"/>
        </w:rPr>
        <w:t xml:space="preserve"> e lira;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Informimi i te punësuarave;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Veprimtaria dhe kushtet e funksionimit te Sindikatave;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Kushtet materiale </w:t>
      </w:r>
      <w:r w:rsidR="007D3689">
        <w:rPr>
          <w:sz w:val="28"/>
          <w:szCs w:val="28"/>
          <w:lang w:val="sq-AL"/>
        </w:rPr>
        <w:t>për</w:t>
      </w:r>
      <w:r>
        <w:rPr>
          <w:sz w:val="28"/>
          <w:szCs w:val="28"/>
          <w:lang w:val="sq-AL"/>
        </w:rPr>
        <w:t xml:space="preserve"> veprimtarin e Sindikatave;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Imuniteti i përfaqësuesit sindikal;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Rregullat e përgjithshme </w:t>
      </w:r>
      <w:r w:rsidR="007D3689">
        <w:rPr>
          <w:sz w:val="28"/>
          <w:szCs w:val="28"/>
          <w:lang w:val="sq-AL"/>
        </w:rPr>
        <w:t>për</w:t>
      </w:r>
      <w:r>
        <w:rPr>
          <w:sz w:val="28"/>
          <w:szCs w:val="28"/>
          <w:lang w:val="sq-AL"/>
        </w:rPr>
        <w:t xml:space="preserve"> pagat dhe te ardhurat e tjera personale;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Paga Baze;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Pagat ne baze te suksesit ne pune;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Shtesat për ngarkesa te posaçme ne pune;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Shtesa për përvoje te punës;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Shpërblime jubilare;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Kompensimi i  shpenzimeve ne lidhje me </w:t>
      </w:r>
      <w:r w:rsidR="007D3689">
        <w:rPr>
          <w:sz w:val="28"/>
          <w:szCs w:val="28"/>
          <w:lang w:val="sq-AL"/>
        </w:rPr>
        <w:t>punën</w:t>
      </w:r>
      <w:r>
        <w:rPr>
          <w:sz w:val="28"/>
          <w:szCs w:val="28"/>
          <w:lang w:val="sq-AL"/>
        </w:rPr>
        <w:t>;</w:t>
      </w:r>
    </w:p>
    <w:p w:rsidR="007E1D4A" w:rsidRDefault="007E1D4A" w:rsidP="007E1D4A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Te drejtat dhe obligimet e </w:t>
      </w:r>
      <w:r w:rsidR="007D3689">
        <w:rPr>
          <w:sz w:val="28"/>
          <w:szCs w:val="28"/>
          <w:lang w:val="sq-AL"/>
        </w:rPr>
        <w:t>palëve</w:t>
      </w:r>
      <w:r>
        <w:rPr>
          <w:sz w:val="28"/>
          <w:szCs w:val="28"/>
          <w:lang w:val="sq-AL"/>
        </w:rPr>
        <w:t xml:space="preserve"> si dhe mënyra e zgjidhjeve te kontesteve.</w:t>
      </w:r>
    </w:p>
    <w:p w:rsidR="007E1D4A" w:rsidRPr="007E1D4A" w:rsidRDefault="007E1D4A" w:rsidP="007E1D4A">
      <w:pPr>
        <w:spacing w:line="240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Oda Ekonomik e </w:t>
      </w:r>
      <w:r w:rsidR="007D3689">
        <w:rPr>
          <w:sz w:val="28"/>
          <w:szCs w:val="28"/>
          <w:lang w:val="sq-AL"/>
        </w:rPr>
        <w:t>Kosovës</w:t>
      </w:r>
      <w:r>
        <w:rPr>
          <w:sz w:val="28"/>
          <w:szCs w:val="28"/>
          <w:lang w:val="sq-AL"/>
        </w:rPr>
        <w:t xml:space="preserve">, Draftin e ri te Marrëveshjes Kolektive te </w:t>
      </w:r>
      <w:r w:rsidR="007D3689">
        <w:rPr>
          <w:sz w:val="28"/>
          <w:szCs w:val="28"/>
          <w:lang w:val="sq-AL"/>
        </w:rPr>
        <w:t>Kosovës</w:t>
      </w:r>
      <w:r>
        <w:rPr>
          <w:sz w:val="28"/>
          <w:szCs w:val="28"/>
          <w:lang w:val="sq-AL"/>
        </w:rPr>
        <w:t xml:space="preserve">, do ta diskuton,  me </w:t>
      </w:r>
      <w:r w:rsidR="007D3689">
        <w:rPr>
          <w:sz w:val="28"/>
          <w:szCs w:val="28"/>
          <w:lang w:val="sq-AL"/>
        </w:rPr>
        <w:t>anëtarësinë</w:t>
      </w:r>
      <w:r>
        <w:rPr>
          <w:sz w:val="28"/>
          <w:szCs w:val="28"/>
          <w:lang w:val="sq-AL"/>
        </w:rPr>
        <w:t xml:space="preserve"> e vet ne detaje dhe pastaj do t’ia </w:t>
      </w:r>
      <w:r w:rsidR="007D3689">
        <w:rPr>
          <w:sz w:val="28"/>
          <w:szCs w:val="28"/>
          <w:lang w:val="sq-AL"/>
        </w:rPr>
        <w:t>dërgoj</w:t>
      </w:r>
      <w:r>
        <w:rPr>
          <w:sz w:val="28"/>
          <w:szCs w:val="28"/>
          <w:lang w:val="sq-AL"/>
        </w:rPr>
        <w:t xml:space="preserve"> ne diskutim </w:t>
      </w:r>
      <w:r w:rsidR="007D3689">
        <w:rPr>
          <w:sz w:val="28"/>
          <w:szCs w:val="28"/>
          <w:lang w:val="sq-AL"/>
        </w:rPr>
        <w:t>Këshillit</w:t>
      </w:r>
      <w:r>
        <w:rPr>
          <w:sz w:val="28"/>
          <w:szCs w:val="28"/>
          <w:lang w:val="sq-AL"/>
        </w:rPr>
        <w:t xml:space="preserve"> Ekonomiko Social te </w:t>
      </w:r>
      <w:r w:rsidR="007D3689">
        <w:rPr>
          <w:sz w:val="28"/>
          <w:szCs w:val="28"/>
          <w:lang w:val="sq-AL"/>
        </w:rPr>
        <w:t>Kosovës</w:t>
      </w:r>
      <w:r>
        <w:rPr>
          <w:sz w:val="28"/>
          <w:szCs w:val="28"/>
          <w:lang w:val="sq-AL"/>
        </w:rPr>
        <w:t>.</w:t>
      </w:r>
      <w:r w:rsidR="007D3689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 xml:space="preserve">Pasi qe përfundon diskutimi ne KES, do te behet nënshkrimi i </w:t>
      </w:r>
      <w:r w:rsidR="007D3689">
        <w:rPr>
          <w:sz w:val="28"/>
          <w:szCs w:val="28"/>
          <w:lang w:val="sq-AL"/>
        </w:rPr>
        <w:t>kësaj</w:t>
      </w:r>
      <w:r>
        <w:rPr>
          <w:sz w:val="28"/>
          <w:szCs w:val="28"/>
          <w:lang w:val="sq-AL"/>
        </w:rPr>
        <w:t xml:space="preserve"> </w:t>
      </w:r>
      <w:r w:rsidRPr="007E1D4A">
        <w:rPr>
          <w:sz w:val="28"/>
          <w:szCs w:val="28"/>
          <w:lang w:val="sq-AL"/>
        </w:rPr>
        <w:t xml:space="preserve"> </w:t>
      </w:r>
      <w:r w:rsidR="007D3689">
        <w:rPr>
          <w:sz w:val="28"/>
          <w:szCs w:val="28"/>
          <w:lang w:val="sq-AL"/>
        </w:rPr>
        <w:t>Marrëveshje</w:t>
      </w:r>
      <w:r>
        <w:rPr>
          <w:sz w:val="28"/>
          <w:szCs w:val="28"/>
          <w:lang w:val="sq-AL"/>
        </w:rPr>
        <w:t xml:space="preserve"> Kolektive te </w:t>
      </w:r>
      <w:r w:rsidR="007D3689">
        <w:rPr>
          <w:sz w:val="28"/>
          <w:szCs w:val="28"/>
          <w:lang w:val="sq-AL"/>
        </w:rPr>
        <w:t>Kosovës</w:t>
      </w:r>
      <w:r>
        <w:rPr>
          <w:sz w:val="28"/>
          <w:szCs w:val="28"/>
          <w:lang w:val="sq-AL"/>
        </w:rPr>
        <w:t xml:space="preserve">, nga ana e </w:t>
      </w:r>
      <w:r w:rsidR="007D3689">
        <w:rPr>
          <w:sz w:val="28"/>
          <w:szCs w:val="28"/>
          <w:lang w:val="sq-AL"/>
        </w:rPr>
        <w:t>partnerëve</w:t>
      </w:r>
      <w:r>
        <w:rPr>
          <w:sz w:val="28"/>
          <w:szCs w:val="28"/>
          <w:lang w:val="sq-AL"/>
        </w:rPr>
        <w:t xml:space="preserve"> </w:t>
      </w:r>
      <w:r w:rsidR="007D3689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social.</w:t>
      </w:r>
      <w:r w:rsidR="007D3689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Kam bindje personale qe kjo procedure do te përfundojë</w:t>
      </w:r>
      <w:r w:rsidR="007D3689">
        <w:rPr>
          <w:sz w:val="28"/>
          <w:szCs w:val="28"/>
          <w:lang w:val="sq-AL"/>
        </w:rPr>
        <w:t xml:space="preserve"> pa</w:t>
      </w:r>
      <w:r>
        <w:rPr>
          <w:sz w:val="28"/>
          <w:szCs w:val="28"/>
          <w:lang w:val="sq-AL"/>
        </w:rPr>
        <w:t>ra pushimeve verore.</w:t>
      </w:r>
    </w:p>
    <w:sectPr w:rsidR="007E1D4A" w:rsidRPr="007E1D4A" w:rsidSect="00FE41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3D" w:rsidRDefault="00A7003D" w:rsidP="007E1D4A">
      <w:pPr>
        <w:spacing w:after="0" w:line="240" w:lineRule="auto"/>
      </w:pPr>
      <w:r>
        <w:separator/>
      </w:r>
    </w:p>
  </w:endnote>
  <w:endnote w:type="continuationSeparator" w:id="0">
    <w:p w:rsidR="00A7003D" w:rsidRDefault="00A7003D" w:rsidP="007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69501"/>
      <w:docPartObj>
        <w:docPartGallery w:val="Page Numbers (Bottom of Page)"/>
        <w:docPartUnique/>
      </w:docPartObj>
    </w:sdtPr>
    <w:sdtContent>
      <w:p w:rsidR="007E1D4A" w:rsidRDefault="00E15492">
        <w:pPr>
          <w:pStyle w:val="Footer"/>
          <w:jc w:val="right"/>
        </w:pPr>
        <w:fldSimple w:instr=" PAGE   \* MERGEFORMAT ">
          <w:r w:rsidR="004E1889">
            <w:rPr>
              <w:noProof/>
            </w:rPr>
            <w:t>1</w:t>
          </w:r>
        </w:fldSimple>
      </w:p>
    </w:sdtContent>
  </w:sdt>
  <w:p w:rsidR="007E1D4A" w:rsidRDefault="007E1D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3D" w:rsidRDefault="00A7003D" w:rsidP="007E1D4A">
      <w:pPr>
        <w:spacing w:after="0" w:line="240" w:lineRule="auto"/>
      </w:pPr>
      <w:r>
        <w:separator/>
      </w:r>
    </w:p>
  </w:footnote>
  <w:footnote w:type="continuationSeparator" w:id="0">
    <w:p w:rsidR="00A7003D" w:rsidRDefault="00A7003D" w:rsidP="007E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DCC"/>
    <w:multiLevelType w:val="hybridMultilevel"/>
    <w:tmpl w:val="A4EA4B40"/>
    <w:lvl w:ilvl="0" w:tplc="9FF4C614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74536F2F"/>
    <w:multiLevelType w:val="hybridMultilevel"/>
    <w:tmpl w:val="54883E0C"/>
    <w:lvl w:ilvl="0" w:tplc="9FF4C614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6534"/>
    <w:rsid w:val="000A254B"/>
    <w:rsid w:val="001664C0"/>
    <w:rsid w:val="002229DF"/>
    <w:rsid w:val="003C5D8B"/>
    <w:rsid w:val="004E1889"/>
    <w:rsid w:val="005E2C81"/>
    <w:rsid w:val="007D3689"/>
    <w:rsid w:val="007E1D4A"/>
    <w:rsid w:val="00A7003D"/>
    <w:rsid w:val="00BD4922"/>
    <w:rsid w:val="00CE6534"/>
    <w:rsid w:val="00DE5976"/>
    <w:rsid w:val="00E15492"/>
    <w:rsid w:val="00F550B5"/>
    <w:rsid w:val="00FE4103"/>
    <w:rsid w:val="00F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D4A"/>
  </w:style>
  <w:style w:type="paragraph" w:styleId="Footer">
    <w:name w:val="footer"/>
    <w:basedOn w:val="Normal"/>
    <w:link w:val="FooterChar"/>
    <w:uiPriority w:val="99"/>
    <w:unhideWhenUsed/>
    <w:rsid w:val="007E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oek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zdaci</dc:creator>
  <cp:lastModifiedBy>lhashani</cp:lastModifiedBy>
  <cp:revision>2</cp:revision>
  <cp:lastPrinted>2011-04-27T13:45:00Z</cp:lastPrinted>
  <dcterms:created xsi:type="dcterms:W3CDTF">2011-04-27T13:49:00Z</dcterms:created>
  <dcterms:modified xsi:type="dcterms:W3CDTF">2011-04-27T13:49:00Z</dcterms:modified>
</cp:coreProperties>
</file>