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7C" w:rsidRPr="00C949A5" w:rsidRDefault="0010177C" w:rsidP="00C949A5">
      <w:pPr>
        <w:spacing w:line="240" w:lineRule="auto"/>
        <w:jc w:val="center"/>
        <w:rPr>
          <w:b/>
        </w:rPr>
      </w:pPr>
      <w:r w:rsidRPr="00C949A5">
        <w:rPr>
          <w:b/>
        </w:rPr>
        <w:t>Raport i të arriturave nga Ministria e Punës dhe Mirëqenies Sociale</w:t>
      </w:r>
      <w:r w:rsidR="00BB606F" w:rsidRPr="00C949A5">
        <w:rPr>
          <w:b/>
        </w:rPr>
        <w:t xml:space="preserve"> - </w:t>
      </w:r>
      <w:r w:rsidR="00C949A5" w:rsidRPr="00C949A5">
        <w:rPr>
          <w:b/>
        </w:rPr>
        <w:t>2018</w:t>
      </w:r>
    </w:p>
    <w:p w:rsidR="00142EEF" w:rsidRPr="00142EEF" w:rsidRDefault="00C949A5" w:rsidP="00C40D47">
      <w:pPr>
        <w:jc w:val="both"/>
        <w:rPr>
          <w:rFonts w:eastAsia="Calibri" w:cs="Times New Roman"/>
        </w:rPr>
      </w:pPr>
      <w:r w:rsidRPr="00C949A5">
        <w:rPr>
          <w:b/>
        </w:rPr>
        <w:t>Në fushën e politik</w:t>
      </w:r>
      <w:r w:rsidR="002243A3">
        <w:rPr>
          <w:b/>
        </w:rPr>
        <w:t xml:space="preserve">ave dhe planifikimit strategjik: </w:t>
      </w:r>
      <w:r w:rsidRPr="002D4EF4">
        <w:t xml:space="preserve">Në kuadër të planit të Qeverisë dhe Agjendës Evropiane </w:t>
      </w:r>
      <w:r w:rsidRPr="00257E00">
        <w:rPr>
          <w:b/>
        </w:rPr>
        <w:t>janë aprovuar Strategjia Sektoriale 2018-2022 dhe Plani për Punësimin e të Rinjve 2018-2020</w:t>
      </w:r>
      <w:r w:rsidRPr="002D4EF4">
        <w:t xml:space="preserve">. </w:t>
      </w:r>
      <w:r w:rsidR="00142EEF" w:rsidRPr="002D4EF4">
        <w:t>Këto</w:t>
      </w:r>
      <w:r w:rsidRPr="002D4EF4">
        <w:t xml:space="preserve"> dokum</w:t>
      </w:r>
      <w:r w:rsidR="00142EEF" w:rsidRPr="002D4EF4">
        <w:t>ente paraqesin një përpjekje</w:t>
      </w:r>
      <w:r w:rsidR="0020484A" w:rsidRPr="002D4EF4">
        <w:t xml:space="preserve"> të MPMS</w:t>
      </w:r>
      <w:r w:rsidR="00142EEF" w:rsidRPr="002D4EF4">
        <w:t xml:space="preserve"> për përmirësimin e politikave dhe shërbimeve publike në fushën e punësimit dhe mirëqenies së qytetarëve, si dhe</w:t>
      </w:r>
      <w:r w:rsidR="00142EEF" w:rsidRPr="002D4EF4">
        <w:rPr>
          <w:rFonts w:eastAsia="Calibri" w:cs="Times New Roman"/>
        </w:rPr>
        <w:t xml:space="preserve"> rritjen e punësimit dhe përmirësimin e </w:t>
      </w:r>
      <w:proofErr w:type="spellStart"/>
      <w:r w:rsidR="00142EEF" w:rsidRPr="002D4EF4">
        <w:rPr>
          <w:rFonts w:eastAsia="Calibri" w:cs="Times New Roman"/>
        </w:rPr>
        <w:t>punësueshmërisë</w:t>
      </w:r>
      <w:proofErr w:type="spellEnd"/>
      <w:r w:rsidR="00142EEF" w:rsidRPr="002D4EF4">
        <w:rPr>
          <w:rFonts w:eastAsia="Calibri" w:cs="Times New Roman"/>
        </w:rPr>
        <w:t xml:space="preserve"> për të rinjtë.</w:t>
      </w:r>
      <w:r w:rsidR="009D00F6">
        <w:rPr>
          <w:rFonts w:eastAsia="Calibri" w:cs="Times New Roman"/>
        </w:rPr>
        <w:t xml:space="preserve"> Gjithashtu </w:t>
      </w:r>
      <w:r w:rsidR="009D00F6" w:rsidRPr="0063476E">
        <w:rPr>
          <w:rFonts w:eastAsia="Calibri" w:cs="Times New Roman"/>
          <w:b/>
        </w:rPr>
        <w:t xml:space="preserve">kemi përgatitur </w:t>
      </w:r>
      <w:r w:rsidR="00BA2A2F" w:rsidRPr="0063476E">
        <w:rPr>
          <w:rFonts w:eastAsia="Calibri" w:cs="Times New Roman"/>
          <w:b/>
        </w:rPr>
        <w:t>Politikë</w:t>
      </w:r>
      <w:r w:rsidR="00E70063" w:rsidRPr="0063476E">
        <w:rPr>
          <w:rFonts w:eastAsia="Calibri" w:cs="Times New Roman"/>
          <w:b/>
        </w:rPr>
        <w:t>n e Punësimit për Agjencinë e Punësimit</w:t>
      </w:r>
      <w:r w:rsidR="00E70063">
        <w:rPr>
          <w:rFonts w:eastAsia="Calibri" w:cs="Times New Roman"/>
        </w:rPr>
        <w:t xml:space="preserve">, i cila ka për qëllim </w:t>
      </w:r>
      <w:r w:rsidR="00E70063" w:rsidRPr="00BE7527">
        <w:rPr>
          <w:rFonts w:cstheme="minorHAnsi"/>
        </w:rPr>
        <w:t xml:space="preserve">të transferoj politikat </w:t>
      </w:r>
      <w:proofErr w:type="spellStart"/>
      <w:r w:rsidR="00E70063" w:rsidRPr="00BE7527">
        <w:rPr>
          <w:rFonts w:cstheme="minorHAnsi"/>
        </w:rPr>
        <w:t>prioritare</w:t>
      </w:r>
      <w:proofErr w:type="spellEnd"/>
      <w:r w:rsidR="00E70063" w:rsidRPr="00BE7527">
        <w:rPr>
          <w:rFonts w:cstheme="minorHAnsi"/>
        </w:rPr>
        <w:t xml:space="preserve"> të MPMS-së në objektivat kryesore me caqe specifike për APRK-në duke përdorur indikatorët e veçantë për secilin vit për periudhën tre </w:t>
      </w:r>
      <w:r w:rsidR="00E70063">
        <w:rPr>
          <w:rFonts w:cstheme="minorHAnsi"/>
        </w:rPr>
        <w:t>vjeçare.</w:t>
      </w:r>
    </w:p>
    <w:p w:rsidR="00015D89" w:rsidRPr="00E302F0" w:rsidRDefault="00063B66" w:rsidP="00C40D47">
      <w:pPr>
        <w:jc w:val="both"/>
        <w:rPr>
          <w:b/>
        </w:rPr>
      </w:pPr>
      <w:r w:rsidRPr="00015D89">
        <w:rPr>
          <w:b/>
        </w:rPr>
        <w:t>Punësimi</w:t>
      </w:r>
      <w:r w:rsidR="0045087F" w:rsidRPr="00015D89">
        <w:rPr>
          <w:b/>
        </w:rPr>
        <w:t xml:space="preserve"> dhe Aftësimi Profesional</w:t>
      </w:r>
      <w:r w:rsidR="00CE4E25" w:rsidRPr="00015D89">
        <w:t xml:space="preserve">: Në bazë të statistikave, të cilat nuk përfshijnë programet e ministrive tjera përmes të cilave janë hapur vende të reja të punës, </w:t>
      </w:r>
      <w:r w:rsidR="00CE4E25" w:rsidRPr="00652AB8">
        <w:rPr>
          <w:b/>
        </w:rPr>
        <w:t>MPMS</w:t>
      </w:r>
      <w:r w:rsidR="0091385D" w:rsidRPr="00652AB8">
        <w:rPr>
          <w:b/>
        </w:rPr>
        <w:t>,</w:t>
      </w:r>
      <w:r w:rsidR="00CE4E25" w:rsidRPr="00652AB8">
        <w:rPr>
          <w:b/>
        </w:rPr>
        <w:t xml:space="preserve"> përmes </w:t>
      </w:r>
      <w:r w:rsidR="00142EEF" w:rsidRPr="00652AB8">
        <w:rPr>
          <w:b/>
        </w:rPr>
        <w:t>Agjencisë së Punësimit të Republikës së Kosovës</w:t>
      </w:r>
      <w:r w:rsidR="00142EEF" w:rsidRPr="00015D89">
        <w:t xml:space="preserve"> </w:t>
      </w:r>
      <w:r w:rsidR="00142EEF" w:rsidRPr="00652AB8">
        <w:rPr>
          <w:b/>
        </w:rPr>
        <w:t>k</w:t>
      </w:r>
      <w:r w:rsidR="00CE4E25" w:rsidRPr="00652AB8">
        <w:rPr>
          <w:b/>
        </w:rPr>
        <w:t xml:space="preserve">a regjistruar </w:t>
      </w:r>
      <w:r w:rsidR="00142EEF" w:rsidRPr="00652AB8">
        <w:rPr>
          <w:b/>
        </w:rPr>
        <w:t>98,540 punëkërkues</w:t>
      </w:r>
      <w:r w:rsidR="00CE4E25" w:rsidRPr="002D4EF4">
        <w:t xml:space="preserve">. </w:t>
      </w:r>
      <w:r w:rsidR="002D6678" w:rsidRPr="00652AB8">
        <w:rPr>
          <w:b/>
        </w:rPr>
        <w:t xml:space="preserve">Numri i identifikuar i vendeve të lira të punës nga ana e Zyrave të Punësimit, </w:t>
      </w:r>
      <w:r w:rsidR="00142EEF" w:rsidRPr="00652AB8">
        <w:rPr>
          <w:b/>
        </w:rPr>
        <w:t>për vitin 2018</w:t>
      </w:r>
      <w:r w:rsidR="002D6678" w:rsidRPr="00652AB8">
        <w:rPr>
          <w:b/>
        </w:rPr>
        <w:t xml:space="preserve"> del të jetë </w:t>
      </w:r>
      <w:r w:rsidR="00142EEF" w:rsidRPr="00652AB8">
        <w:rPr>
          <w:b/>
        </w:rPr>
        <w:t>14,467</w:t>
      </w:r>
      <w:r w:rsidR="002D6678" w:rsidRPr="00652AB8">
        <w:rPr>
          <w:b/>
        </w:rPr>
        <w:t xml:space="preserve">. </w:t>
      </w:r>
      <w:r w:rsidR="00CE4E25" w:rsidRPr="002D4EF4">
        <w:t>Nga ky numër, nga Zyrat e Punësimit</w:t>
      </w:r>
      <w:r w:rsidR="00CE4E25" w:rsidRPr="00E302F0">
        <w:rPr>
          <w:b/>
        </w:rPr>
        <w:t xml:space="preserve">, </w:t>
      </w:r>
      <w:r w:rsidR="00142EEF" w:rsidRPr="00E302F0">
        <w:rPr>
          <w:rFonts w:cs="Cambria"/>
          <w:b/>
        </w:rPr>
        <w:t>janë ndërmjetësuar në punësim rreth 6,362 punëkërkues</w:t>
      </w:r>
      <w:r w:rsidR="00142EEF" w:rsidRPr="002D4EF4">
        <w:t xml:space="preserve">. </w:t>
      </w:r>
      <w:r w:rsidR="00142EEF" w:rsidRPr="002D4EF4">
        <w:rPr>
          <w:rFonts w:cs="Cambria"/>
        </w:rPr>
        <w:t xml:space="preserve">Ku prej tyre </w:t>
      </w:r>
      <w:r w:rsidR="00142EEF" w:rsidRPr="00E302F0">
        <w:rPr>
          <w:rFonts w:cs="Cambria"/>
          <w:b/>
        </w:rPr>
        <w:t>të ndërmjetësuar në punësim të rregullt janë rreth 3590 persona</w:t>
      </w:r>
      <w:r w:rsidR="00F73901" w:rsidRPr="00E302F0">
        <w:rPr>
          <w:rFonts w:cs="Cambria"/>
          <w:b/>
        </w:rPr>
        <w:t>,</w:t>
      </w:r>
      <w:r w:rsidR="00142EEF" w:rsidRPr="00E302F0">
        <w:rPr>
          <w:rFonts w:cs="Cambria"/>
          <w:b/>
        </w:rPr>
        <w:t xml:space="preserve"> ndërsa në Masa Aktive ne Tregun e Punës janë ndërmjetësuar 2,772 persona.</w:t>
      </w:r>
      <w:r w:rsidR="00F73901" w:rsidRPr="002D4EF4">
        <w:rPr>
          <w:rFonts w:cs="Cambria"/>
        </w:rPr>
        <w:t xml:space="preserve"> M</w:t>
      </w:r>
      <w:r w:rsidR="00015D89" w:rsidRPr="002D4EF4">
        <w:rPr>
          <w:rFonts w:cs="Cambria"/>
        </w:rPr>
        <w:t xml:space="preserve">e fokus </w:t>
      </w:r>
      <w:r w:rsidR="00015D89" w:rsidRPr="00E302F0">
        <w:rPr>
          <w:rFonts w:cs="Cambria"/>
          <w:b/>
        </w:rPr>
        <w:t xml:space="preserve">nga </w:t>
      </w:r>
      <w:r w:rsidR="00142EEF" w:rsidRPr="00E302F0">
        <w:rPr>
          <w:rFonts w:cs="Cambria"/>
          <w:b/>
        </w:rPr>
        <w:t>vetëpunësimi kanë përfituar rreth 283 persona dhe në Subvencionim të pagave rreth 330 persona</w:t>
      </w:r>
      <w:r w:rsidR="00142EEF" w:rsidRPr="002D4EF4">
        <w:rPr>
          <w:rFonts w:cs="Cambria"/>
        </w:rPr>
        <w:t xml:space="preserve">. </w:t>
      </w:r>
      <w:r w:rsidR="00015D89" w:rsidRPr="002D4EF4">
        <w:t>M</w:t>
      </w:r>
      <w:r w:rsidR="008735D7" w:rsidRPr="002D4EF4">
        <w:t xml:space="preserve">PMS përmes bashkëpunimit me partnerë ka ofruar mundësi punësimi, aftësimi apo trajnimi përmes një serie të projekteve në fushën e bujqësisë, prodhimit, punëve publike, </w:t>
      </w:r>
      <w:proofErr w:type="spellStart"/>
      <w:r w:rsidR="008735D7" w:rsidRPr="002D4EF4">
        <w:t>ndërmarrësisë</w:t>
      </w:r>
      <w:proofErr w:type="spellEnd"/>
      <w:r w:rsidR="008735D7" w:rsidRPr="002D4EF4">
        <w:t>, vetëpunë</w:t>
      </w:r>
      <w:r w:rsidR="0058030A" w:rsidRPr="002D4EF4">
        <w:t>simit. Nga numri total i përfituesve</w:t>
      </w:r>
      <w:r w:rsidR="00015D89" w:rsidRPr="002D4EF4">
        <w:t xml:space="preserve"> 3590</w:t>
      </w:r>
      <w:r w:rsidR="001107F8" w:rsidRPr="002D4EF4">
        <w:t>, përmes Masave</w:t>
      </w:r>
      <w:r w:rsidR="0058030A" w:rsidRPr="002D4EF4">
        <w:t xml:space="preserve"> Aktive të Tregut të Punës është rritur ndjeshëm numri i grave përfituese, i personave me nevoja të veçanta, </w:t>
      </w:r>
      <w:r w:rsidR="001107F8" w:rsidRPr="002D4EF4">
        <w:t>pjesëtarëve</w:t>
      </w:r>
      <w:r w:rsidR="00015D89" w:rsidRPr="002D4EF4">
        <w:t xml:space="preserve"> të familjeve të kategorisë </w:t>
      </w:r>
      <w:r w:rsidR="004F16A7">
        <w:t xml:space="preserve">se dytë </w:t>
      </w:r>
      <w:r w:rsidR="00015D89" w:rsidRPr="002D4EF4">
        <w:t>sociale</w:t>
      </w:r>
      <w:r w:rsidR="0058030A" w:rsidRPr="002D4EF4">
        <w:t>, minoriteteve, si dhe të rinjve.</w:t>
      </w:r>
      <w:r w:rsidR="00067146" w:rsidRPr="002D4EF4">
        <w:t xml:space="preserve"> </w:t>
      </w:r>
      <w:r w:rsidR="00232D5C" w:rsidRPr="002D4EF4">
        <w:t xml:space="preserve">Në lidhje me Aftësimin Profesional, për </w:t>
      </w:r>
      <w:r w:rsidR="00091909" w:rsidRPr="002D4EF4">
        <w:t>periudhën janar-nëntor 201</w:t>
      </w:r>
      <w:r w:rsidR="00015D89" w:rsidRPr="002D4EF4">
        <w:t>8</w:t>
      </w:r>
      <w:r w:rsidR="00091909" w:rsidRPr="002D4EF4">
        <w:t xml:space="preserve"> </w:t>
      </w:r>
      <w:r w:rsidR="00091909" w:rsidRPr="00E302F0">
        <w:rPr>
          <w:b/>
        </w:rPr>
        <w:t xml:space="preserve">janë përfshirë në trajnime </w:t>
      </w:r>
      <w:r w:rsidR="00015D89" w:rsidRPr="00E302F0">
        <w:rPr>
          <w:b/>
        </w:rPr>
        <w:t>4957 punëkërkues.</w:t>
      </w:r>
      <w:r w:rsidR="00015D89" w:rsidRPr="002D4EF4">
        <w:t xml:space="preserve"> </w:t>
      </w:r>
      <w:r w:rsidR="00015D89" w:rsidRPr="00E302F0">
        <w:rPr>
          <w:b/>
        </w:rPr>
        <w:t>Nga numri i përgjithshëm 1717 janë femra, të kthyer 365, persona me aftësi të kufizuar 65 dhe minoritete 221 kandidat</w:t>
      </w:r>
      <w:r w:rsidR="00091909" w:rsidRPr="00E302F0">
        <w:rPr>
          <w:b/>
        </w:rPr>
        <w:t>.</w:t>
      </w:r>
      <w:r w:rsidR="00232D5C" w:rsidRPr="00E302F0">
        <w:rPr>
          <w:b/>
        </w:rPr>
        <w:t xml:space="preserve"> </w:t>
      </w:r>
      <w:r w:rsidR="00015D89" w:rsidRPr="00E302F0">
        <w:rPr>
          <w:b/>
        </w:rPr>
        <w:t>Nga ky numër, të certifikuar sipas qendrave brenda kësaj periudhe janë 3794.</w:t>
      </w:r>
    </w:p>
    <w:p w:rsidR="005F6AB3" w:rsidRPr="007E7941" w:rsidRDefault="00017567" w:rsidP="005F6AB3">
      <w:pPr>
        <w:jc w:val="both"/>
      </w:pPr>
      <w:r w:rsidRPr="00B5629D">
        <w:rPr>
          <w:rFonts w:eastAsia="Calibri" w:cs="Arial"/>
          <w:b/>
        </w:rPr>
        <w:t xml:space="preserve">Mirëqenia </w:t>
      </w:r>
      <w:r w:rsidR="00887213" w:rsidRPr="00B5629D">
        <w:rPr>
          <w:rFonts w:eastAsia="Calibri" w:cs="Arial"/>
          <w:b/>
        </w:rPr>
        <w:t xml:space="preserve">dhe Ndihmat </w:t>
      </w:r>
      <w:r w:rsidRPr="00B5629D">
        <w:rPr>
          <w:rFonts w:eastAsia="Calibri" w:cs="Arial"/>
          <w:b/>
        </w:rPr>
        <w:t>Sociale</w:t>
      </w:r>
      <w:r w:rsidR="000335F7">
        <w:rPr>
          <w:rFonts w:eastAsia="Calibri" w:cs="Arial"/>
        </w:rPr>
        <w:t>: P</w:t>
      </w:r>
      <w:r w:rsidR="003A3B92">
        <w:rPr>
          <w:rFonts w:eastAsia="Calibri" w:cs="Arial"/>
        </w:rPr>
        <w:t>ërmes skemave sociale kemi vazhduar përkrahjen një numri</w:t>
      </w:r>
      <w:r w:rsidRPr="00B5629D">
        <w:rPr>
          <w:rFonts w:eastAsia="Calibri" w:cs="Arial"/>
        </w:rPr>
        <w:t xml:space="preserve"> të gjerë të kategorive sociale. </w:t>
      </w:r>
      <w:r w:rsidR="005F6AB3" w:rsidRPr="00E302F0">
        <w:rPr>
          <w:rFonts w:eastAsia="Calibri" w:cs="Arial"/>
          <w:b/>
        </w:rPr>
        <w:t>N</w:t>
      </w:r>
      <w:r w:rsidR="00E83B96" w:rsidRPr="00E302F0">
        <w:rPr>
          <w:b/>
        </w:rPr>
        <w:t>ga</w:t>
      </w:r>
      <w:r w:rsidR="005F6AB3" w:rsidRPr="00E302F0">
        <w:rPr>
          <w:b/>
        </w:rPr>
        <w:t xml:space="preserve"> skema e ndihmës sociale kanë përfituar rreth 25,316 familje, me 103.011 anëtarë, në shumë mujore 2,689,820.00 euro</w:t>
      </w:r>
      <w:r w:rsidR="005F6AB3" w:rsidRPr="002D4EF4">
        <w:t xml:space="preserve">. </w:t>
      </w:r>
      <w:r w:rsidR="00764CA3">
        <w:rPr>
          <w:b/>
        </w:rPr>
        <w:t>P</w:t>
      </w:r>
      <w:r w:rsidR="005F6AB3" w:rsidRPr="00E302F0">
        <w:rPr>
          <w:b/>
        </w:rPr>
        <w:t>rej 01 janar 2018</w:t>
      </w:r>
      <w:r w:rsidR="004505F6" w:rsidRPr="00E302F0">
        <w:rPr>
          <w:b/>
        </w:rPr>
        <w:t>,</w:t>
      </w:r>
      <w:r w:rsidR="00B100A2" w:rsidRPr="00E302F0">
        <w:rPr>
          <w:b/>
        </w:rPr>
        <w:t xml:space="preserve"> </w:t>
      </w:r>
      <w:r w:rsidR="00764CA3">
        <w:rPr>
          <w:b/>
        </w:rPr>
        <w:t xml:space="preserve">lartësia e pagesës mujore për Skemën e Ndihmës Sociale </w:t>
      </w:r>
      <w:r w:rsidR="00B100A2" w:rsidRPr="00E302F0">
        <w:rPr>
          <w:b/>
        </w:rPr>
        <w:t>është rritur për 20 %</w:t>
      </w:r>
      <w:r w:rsidR="005F6AB3" w:rsidRPr="00E302F0">
        <w:rPr>
          <w:b/>
        </w:rPr>
        <w:t>,</w:t>
      </w:r>
      <w:r w:rsidR="005F6AB3" w:rsidRPr="002D4EF4">
        <w:t xml:space="preserve"> që i bie se shuma mujore bazë, e ndihmës sociale për familjen një-</w:t>
      </w:r>
      <w:proofErr w:type="spellStart"/>
      <w:r w:rsidR="005F6AB3" w:rsidRPr="002D4EF4">
        <w:t>anëtarëshe</w:t>
      </w:r>
      <w:proofErr w:type="spellEnd"/>
      <w:r w:rsidR="005F6AB3" w:rsidRPr="002D4EF4">
        <w:t xml:space="preserve"> është 60.00 euro (minimalja) dhe për familjen 15-</w:t>
      </w:r>
      <w:proofErr w:type="spellStart"/>
      <w:r w:rsidR="005F6AB3" w:rsidRPr="002D4EF4">
        <w:t>anëtarshe</w:t>
      </w:r>
      <w:proofErr w:type="spellEnd"/>
      <w:r w:rsidR="005F6AB3" w:rsidRPr="002D4EF4">
        <w:t xml:space="preserve"> është 180.00 euro.</w:t>
      </w:r>
      <w:r w:rsidR="00B100A2">
        <w:t xml:space="preserve"> </w:t>
      </w:r>
      <w:r w:rsidR="00776205" w:rsidRPr="002D4EF4">
        <w:t xml:space="preserve"> </w:t>
      </w:r>
      <w:r w:rsidR="00B5629D" w:rsidRPr="002D4EF4">
        <w:t>N</w:t>
      </w:r>
      <w:r w:rsidR="00B100A2">
        <w:t>ë</w:t>
      </w:r>
      <w:r w:rsidR="00B5629D" w:rsidRPr="002D4EF4">
        <w:t xml:space="preserve"> kuadër</w:t>
      </w:r>
      <w:r w:rsidR="00B100A2">
        <w:t xml:space="preserve"> të</w:t>
      </w:r>
      <w:r w:rsidR="00B5629D" w:rsidRPr="002D4EF4">
        <w:t xml:space="preserve"> përkrahjes se familjes </w:t>
      </w:r>
      <w:r w:rsidR="00B5629D" w:rsidRPr="00FE1270">
        <w:rPr>
          <w:b/>
        </w:rPr>
        <w:t>n</w:t>
      </w:r>
      <w:r w:rsidR="002D3F0C" w:rsidRPr="00FE1270">
        <w:rPr>
          <w:b/>
        </w:rPr>
        <w:t>ë</w:t>
      </w:r>
      <w:r w:rsidR="00B5629D" w:rsidRPr="00FE1270">
        <w:rPr>
          <w:b/>
        </w:rPr>
        <w:t xml:space="preserve"> raste </w:t>
      </w:r>
      <w:r w:rsidR="002D3F0C" w:rsidRPr="00FE1270">
        <w:rPr>
          <w:b/>
        </w:rPr>
        <w:t>të</w:t>
      </w:r>
      <w:r w:rsidR="00B5629D" w:rsidRPr="00FE1270">
        <w:rPr>
          <w:b/>
        </w:rPr>
        <w:t xml:space="preserve"> jashtëzakonshme,</w:t>
      </w:r>
      <w:r w:rsidR="00B5629D" w:rsidRPr="002D4EF4">
        <w:t xml:space="preserve"> </w:t>
      </w:r>
      <w:r w:rsidR="00E00917" w:rsidRPr="00E302F0">
        <w:rPr>
          <w:b/>
        </w:rPr>
        <w:t>gjatë</w:t>
      </w:r>
      <w:r w:rsidR="00B5629D" w:rsidRPr="00E302F0">
        <w:rPr>
          <w:b/>
        </w:rPr>
        <w:t xml:space="preserve"> </w:t>
      </w:r>
      <w:r w:rsidR="00E00917" w:rsidRPr="00E302F0">
        <w:rPr>
          <w:b/>
        </w:rPr>
        <w:t>gjithë</w:t>
      </w:r>
      <w:r w:rsidR="00B5629D" w:rsidRPr="00E302F0">
        <w:rPr>
          <w:b/>
        </w:rPr>
        <w:t xml:space="preserve"> vitit janë ofruar ndihma </w:t>
      </w:r>
      <w:r w:rsidR="002D703E" w:rsidRPr="00E302F0">
        <w:rPr>
          <w:b/>
        </w:rPr>
        <w:t>të</w:t>
      </w:r>
      <w:r w:rsidR="00B5629D" w:rsidRPr="00E302F0">
        <w:rPr>
          <w:b/>
        </w:rPr>
        <w:t xml:space="preserve"> menjëhershme. Prej tyre,  136 kërkesa janë ndihmuar me nga 100 euro, 78 kërkesa janë ndihmuar me nga 150.00 deri me 300.00 euro</w:t>
      </w:r>
      <w:r w:rsidR="00BD6826" w:rsidRPr="002D4EF4">
        <w:t>.</w:t>
      </w:r>
      <w:r w:rsidR="00F368DE" w:rsidRPr="002D4EF4">
        <w:t xml:space="preserve"> </w:t>
      </w:r>
      <w:r w:rsidR="00764CA3" w:rsidRPr="00764CA3">
        <w:rPr>
          <w:b/>
        </w:rPr>
        <w:t>Edhe këtë vit</w:t>
      </w:r>
      <w:r w:rsidR="00764CA3">
        <w:t xml:space="preserve"> </w:t>
      </w:r>
      <w:r w:rsidR="001E6BD5" w:rsidRPr="00E302F0">
        <w:rPr>
          <w:b/>
        </w:rPr>
        <w:t xml:space="preserve">kemi nënshkruar Marrëveshjen e Mirëkuptimit </w:t>
      </w:r>
      <w:r w:rsidR="001E6BD5" w:rsidRPr="00FE1270">
        <w:t xml:space="preserve">me Kompaninë Kosovare për </w:t>
      </w:r>
      <w:proofErr w:type="spellStart"/>
      <w:r w:rsidR="001E6BD5" w:rsidRPr="00FE1270">
        <w:t>Distribuim</w:t>
      </w:r>
      <w:proofErr w:type="spellEnd"/>
      <w:r w:rsidR="001E6BD5" w:rsidRPr="00FE1270">
        <w:t xml:space="preserve"> dhe Furnizim me Energji Elektrike (KEDS) dhe Kompaninë Kosovare për Furnizim me Energji Elektrike  (KESCO),</w:t>
      </w:r>
      <w:r w:rsidR="001E6BD5" w:rsidRPr="00E302F0">
        <w:rPr>
          <w:b/>
        </w:rPr>
        <w:t xml:space="preserve"> për subvencionimin e energjisë së shpenzuar elektrike (deri në 300 </w:t>
      </w:r>
      <w:proofErr w:type="spellStart"/>
      <w:r w:rsidR="001E6BD5" w:rsidRPr="00E302F0">
        <w:rPr>
          <w:b/>
        </w:rPr>
        <w:t>KWh</w:t>
      </w:r>
      <w:proofErr w:type="spellEnd"/>
      <w:r w:rsidR="001E6BD5" w:rsidRPr="00E302F0">
        <w:rPr>
          <w:b/>
        </w:rPr>
        <w:t xml:space="preserve"> në muaj). Për vitin 2017, janë subvencionuar 21.899 familje nga Skema e Ndihmës Sociale, 9.306 familje nga Skema e Familjeve të Dëshmorëve, Invalidëve të Luftës dhe Viktimave Civile dhe 727 familje nga Skema e Personave të Verbër dhe Skema e </w:t>
      </w:r>
      <w:r w:rsidR="00104062" w:rsidRPr="00E302F0">
        <w:rPr>
          <w:b/>
        </w:rPr>
        <w:t>Personave</w:t>
      </w:r>
      <w:r w:rsidR="001E6BD5" w:rsidRPr="00E302F0">
        <w:rPr>
          <w:b/>
        </w:rPr>
        <w:t xml:space="preserve"> </w:t>
      </w:r>
      <w:proofErr w:type="spellStart"/>
      <w:r w:rsidR="001E6BD5" w:rsidRPr="00E302F0">
        <w:rPr>
          <w:b/>
        </w:rPr>
        <w:t>Tetraplegjik</w:t>
      </w:r>
      <w:proofErr w:type="spellEnd"/>
      <w:r w:rsidR="001E6BD5" w:rsidRPr="00E302F0">
        <w:rPr>
          <w:b/>
        </w:rPr>
        <w:t xml:space="preserve"> dhe </w:t>
      </w:r>
      <w:proofErr w:type="spellStart"/>
      <w:r w:rsidR="001E6BD5" w:rsidRPr="00E302F0">
        <w:rPr>
          <w:b/>
        </w:rPr>
        <w:t>Paraplegjik</w:t>
      </w:r>
      <w:proofErr w:type="spellEnd"/>
      <w:r w:rsidR="001E6BD5" w:rsidRPr="002D4EF4">
        <w:t xml:space="preserve">. </w:t>
      </w:r>
      <w:r w:rsidR="00171A62" w:rsidRPr="00E302F0">
        <w:rPr>
          <w:b/>
        </w:rPr>
        <w:t xml:space="preserve">Kemi vazhduar angazhimet tona </w:t>
      </w:r>
      <w:r w:rsidR="00861106" w:rsidRPr="00E302F0">
        <w:rPr>
          <w:b/>
        </w:rPr>
        <w:t>për</w:t>
      </w:r>
      <w:r w:rsidR="00171A62" w:rsidRPr="00E302F0">
        <w:rPr>
          <w:b/>
        </w:rPr>
        <w:t xml:space="preserve"> me avancimin e shërbimeve sociale dhe familjare.</w:t>
      </w:r>
      <w:r w:rsidR="00171A62" w:rsidRPr="007E7941">
        <w:t xml:space="preserve"> Në k</w:t>
      </w:r>
      <w:r w:rsidR="004F1D34">
        <w:t>ë</w:t>
      </w:r>
      <w:r w:rsidR="00171A62" w:rsidRPr="007E7941">
        <w:t>t</w:t>
      </w:r>
      <w:r w:rsidR="004F1D34">
        <w:t>ë</w:t>
      </w:r>
      <w:r w:rsidR="00171A62" w:rsidRPr="007E7941">
        <w:t xml:space="preserve"> drejtim</w:t>
      </w:r>
      <w:r w:rsidR="00C83D9C" w:rsidRPr="007E7941">
        <w:t>,</w:t>
      </w:r>
      <w:r w:rsidR="00171A62" w:rsidRPr="007E7941">
        <w:t xml:space="preserve"> </w:t>
      </w:r>
      <w:r w:rsidR="00C83D9C" w:rsidRPr="00E302F0">
        <w:rPr>
          <w:b/>
        </w:rPr>
        <w:t xml:space="preserve">është </w:t>
      </w:r>
      <w:r w:rsidR="00171A62" w:rsidRPr="00E302F0">
        <w:rPr>
          <w:b/>
        </w:rPr>
        <w:t xml:space="preserve">hartuar </w:t>
      </w:r>
      <w:r w:rsidR="00C83D9C" w:rsidRPr="00E302F0">
        <w:rPr>
          <w:b/>
        </w:rPr>
        <w:t>Koncept Dokumenti</w:t>
      </w:r>
      <w:r w:rsidR="00171A62" w:rsidRPr="00E302F0">
        <w:rPr>
          <w:b/>
        </w:rPr>
        <w:t xml:space="preserve"> për Shërbime Sociale</w:t>
      </w:r>
      <w:r w:rsidR="00C83D9C" w:rsidRPr="00E302F0">
        <w:rPr>
          <w:b/>
        </w:rPr>
        <w:t xml:space="preserve"> dhe familjare</w:t>
      </w:r>
      <w:r w:rsidR="004F1D34">
        <w:t>.</w:t>
      </w:r>
      <w:r w:rsidR="00C83D9C" w:rsidRPr="007E7941">
        <w:t xml:space="preserve"> </w:t>
      </w:r>
      <w:r w:rsidR="00C83D9C" w:rsidRPr="00E302F0">
        <w:rPr>
          <w:b/>
        </w:rPr>
        <w:t xml:space="preserve">Është aprovuar </w:t>
      </w:r>
      <w:r w:rsidR="00C83D9C" w:rsidRPr="00E302F0">
        <w:rPr>
          <w:b/>
        </w:rPr>
        <w:lastRenderedPageBreak/>
        <w:t xml:space="preserve">Koncept Dokumenti për Financat e Pushteti Lokal, në kuadër të </w:t>
      </w:r>
      <w:proofErr w:type="spellStart"/>
      <w:r w:rsidR="00C83D9C" w:rsidRPr="00E302F0">
        <w:rPr>
          <w:b/>
        </w:rPr>
        <w:t>të</w:t>
      </w:r>
      <w:proofErr w:type="spellEnd"/>
      <w:r w:rsidR="00C83D9C" w:rsidRPr="00E302F0">
        <w:rPr>
          <w:b/>
        </w:rPr>
        <w:t xml:space="preserve"> cilit është përfshirë propozimi i MPMS për krijimin e </w:t>
      </w:r>
      <w:proofErr w:type="spellStart"/>
      <w:r w:rsidR="00C83D9C" w:rsidRPr="00E302F0">
        <w:rPr>
          <w:b/>
        </w:rPr>
        <w:t>Grantit</w:t>
      </w:r>
      <w:proofErr w:type="spellEnd"/>
      <w:r w:rsidR="00C83D9C" w:rsidRPr="00E302F0">
        <w:rPr>
          <w:b/>
        </w:rPr>
        <w:t xml:space="preserve"> të Veçantë për Shërbime Sociale</w:t>
      </w:r>
      <w:r w:rsidR="00C83D9C" w:rsidRPr="002E182E">
        <w:t xml:space="preserve">. </w:t>
      </w:r>
      <w:r w:rsidR="00C83D9C" w:rsidRPr="00E302F0">
        <w:rPr>
          <w:b/>
        </w:rPr>
        <w:t xml:space="preserve">Janë subvencionuar me </w:t>
      </w:r>
      <w:proofErr w:type="spellStart"/>
      <w:r w:rsidR="00C83D9C" w:rsidRPr="00E302F0">
        <w:rPr>
          <w:b/>
        </w:rPr>
        <w:t>grante</w:t>
      </w:r>
      <w:proofErr w:type="spellEnd"/>
      <w:r w:rsidR="00C83D9C" w:rsidRPr="00E302F0">
        <w:rPr>
          <w:b/>
        </w:rPr>
        <w:t xml:space="preserve"> projektet e 21 OJQ-ve, që ofrojnë shërbime sociale</w:t>
      </w:r>
      <w:r w:rsidR="00C83D9C" w:rsidRPr="002E182E">
        <w:t>, në shumë prej: 362,000.00 euro</w:t>
      </w:r>
      <w:r w:rsidR="007E7941" w:rsidRPr="002E182E">
        <w:t xml:space="preserve">. </w:t>
      </w:r>
      <w:r w:rsidR="007E7941" w:rsidRPr="00E302F0">
        <w:rPr>
          <w:b/>
        </w:rPr>
        <w:t xml:space="preserve">Janë licencuar 249 ofrues </w:t>
      </w:r>
      <w:r w:rsidR="004F1D34" w:rsidRPr="00E302F0">
        <w:rPr>
          <w:b/>
        </w:rPr>
        <w:t>të</w:t>
      </w:r>
      <w:r w:rsidR="007E7941" w:rsidRPr="00E302F0">
        <w:rPr>
          <w:b/>
        </w:rPr>
        <w:t xml:space="preserve"> </w:t>
      </w:r>
      <w:r w:rsidR="004F1D34" w:rsidRPr="00E302F0">
        <w:rPr>
          <w:b/>
        </w:rPr>
        <w:t>shërbimeve</w:t>
      </w:r>
      <w:r w:rsidR="007E7941" w:rsidRPr="00E302F0">
        <w:rPr>
          <w:b/>
        </w:rPr>
        <w:t xml:space="preserve"> sociale.</w:t>
      </w:r>
      <w:r w:rsidR="007E7941" w:rsidRPr="002E182E">
        <w:t xml:space="preserve"> Prej tyre  141 janë licencuar në nivel superior, ndërsa 108 janë licencuar në nivelin bazik, të mesëm dhe të lartë. </w:t>
      </w:r>
      <w:r w:rsidR="007E7941" w:rsidRPr="00E302F0">
        <w:rPr>
          <w:b/>
        </w:rPr>
        <w:t>Ka vazhduar përkrahja për dy format e strehimit familjar.</w:t>
      </w:r>
      <w:r w:rsidR="007E7941" w:rsidRPr="002E182E">
        <w:t xml:space="preserve"> Në strehim familjar brenda familjes çdo muaj kanë përfituar rreth 535 fëmijë (nëntor 2018) dhe në strehim familjar jashtë familjes kanë përfituar 46 fëmijë (nëntor 2018). </w:t>
      </w:r>
      <w:r w:rsidR="005A3400">
        <w:t>Në këtë vit</w:t>
      </w:r>
      <w:r w:rsidR="007E7941" w:rsidRPr="00E302F0">
        <w:rPr>
          <w:b/>
        </w:rPr>
        <w:t>, shuma mujore për fëmijët në strehim familjar brenda familjes është rritur nga 75.00 euro në 100.00 euro në muaj, për fëmijët në strehim familjarë jashtë familjes është rritur nga 150.00 euro në 250.0 euro dhe për fëmijët me aftësi të kufizuara të strehuar në strehim familjar jashtë familjes është rritur nga 250.00 euro ne 350.0 euro.</w:t>
      </w:r>
      <w:r w:rsidR="000938A7" w:rsidRPr="000938A7">
        <w:t xml:space="preserve"> Në gjashtë Strehimoret për Mbrojtjen e Viktimave të Dhunës në Familje, </w:t>
      </w:r>
      <w:r w:rsidR="000938A7" w:rsidRPr="00E302F0">
        <w:rPr>
          <w:b/>
        </w:rPr>
        <w:t>janë strehuar 426 viktima të dhunës në familje, nga të cilat 194 të moshës nën 18 vjeç dhe 232 të moshës mbi 18 vjeç, 351 viktima ishin femra dhe 75 meshkuj</w:t>
      </w:r>
      <w:r w:rsidR="000938A7" w:rsidRPr="000938A7">
        <w:t xml:space="preserve">. Shuma e mjeteve me të cilat janë </w:t>
      </w:r>
      <w:proofErr w:type="spellStart"/>
      <w:r w:rsidR="000938A7" w:rsidRPr="000938A7">
        <w:t>subvencioniuar</w:t>
      </w:r>
      <w:proofErr w:type="spellEnd"/>
      <w:r w:rsidR="000938A7" w:rsidRPr="000938A7">
        <w:t xml:space="preserve"> këto gjashtë Strehimore nga ana e MPMS, e që është bërë përmes </w:t>
      </w:r>
      <w:proofErr w:type="spellStart"/>
      <w:r w:rsidR="000938A7" w:rsidRPr="000938A7">
        <w:t>granteve</w:t>
      </w:r>
      <w:proofErr w:type="spellEnd"/>
      <w:r w:rsidR="000938A7" w:rsidRPr="000938A7">
        <w:t xml:space="preserve"> është: 121,000.00 euro.  Në Strehimoren për Strehimin e Viktimave të Trafikimit në Lipjan, e cila funksionon në </w:t>
      </w:r>
      <w:r w:rsidR="000938A7" w:rsidRPr="00F368DE">
        <w:t xml:space="preserve">kuadër të MPMS janë strehuar dhe trajtuar 17 viktima të </w:t>
      </w:r>
      <w:r w:rsidR="00E443A4" w:rsidRPr="00F368DE">
        <w:t>trafikimit</w:t>
      </w:r>
      <w:r w:rsidR="000938A7" w:rsidRPr="00F368DE">
        <w:t xml:space="preserve"> nga të cilat 14 ishin të mitura dhe 3 të moshës madhore</w:t>
      </w:r>
      <w:r w:rsidR="00F76CE6" w:rsidRPr="00F368DE">
        <w:t xml:space="preserve">. </w:t>
      </w:r>
      <w:r w:rsidR="00F76CE6" w:rsidRPr="00E302F0">
        <w:rPr>
          <w:b/>
        </w:rPr>
        <w:t>Janë nënshkruar tetëmbëdhjetë (18) Marrëveshje të Bashkëpunimit në mes MPMS dhe kryetarëve të Komunave, lidhur me parandalimin e punëve të rënda tek fëmijët</w:t>
      </w:r>
      <w:r w:rsidR="00F76CE6" w:rsidRPr="00F368DE">
        <w:t>.  Në vazhdimësi k</w:t>
      </w:r>
      <w:r w:rsidR="004F16A7">
        <w:t>emi</w:t>
      </w:r>
      <w:r w:rsidR="00F76CE6" w:rsidRPr="00F368DE">
        <w:t xml:space="preserve"> monitoruar shërbimet që ofrohen në të mirë të klientëve në nevojë. Numri i përgjithshëm i klientëve të cilët marrin shërbime dhe janë nën përkujdesje 24 orë në dy institucionet e mëdha ( ISSH, SHPMPF ) dhe në 11 Shtëpitë e Komunitetit është 264 klientë. </w:t>
      </w:r>
      <w:r w:rsidR="00F76CE6" w:rsidRPr="00E302F0">
        <w:rPr>
          <w:b/>
        </w:rPr>
        <w:t>Nga Skema për Përkrahje Materiale për Familjet me Fëmijë me Aftësi të Kufizuara të Përhershme 0-18 vjeç, për çdo muaj kanë përfituar rreth 2.265 fëmijë, nga 100.00 euro në muaj</w:t>
      </w:r>
      <w:r w:rsidR="00F368DE" w:rsidRPr="00E302F0">
        <w:rPr>
          <w:b/>
        </w:rPr>
        <w:t>.</w:t>
      </w:r>
      <w:r w:rsidR="00F368DE" w:rsidRPr="00F368DE">
        <w:t xml:space="preserve"> </w:t>
      </w:r>
    </w:p>
    <w:p w:rsidR="004F16A7" w:rsidRPr="00E302F0" w:rsidRDefault="00E5758A" w:rsidP="007873A6">
      <w:pPr>
        <w:jc w:val="both"/>
        <w:rPr>
          <w:b/>
        </w:rPr>
      </w:pPr>
      <w:r w:rsidRPr="00BC35A2">
        <w:rPr>
          <w:b/>
        </w:rPr>
        <w:t>Pensionet</w:t>
      </w:r>
      <w:r w:rsidR="002504F3" w:rsidRPr="00BC35A2">
        <w:rPr>
          <w:b/>
        </w:rPr>
        <w:t xml:space="preserve"> dhe </w:t>
      </w:r>
      <w:proofErr w:type="spellStart"/>
      <w:r w:rsidR="002504F3" w:rsidRPr="00BC35A2">
        <w:rPr>
          <w:b/>
        </w:rPr>
        <w:t>beneficionet</w:t>
      </w:r>
      <w:proofErr w:type="spellEnd"/>
      <w:r w:rsidR="00DD2EDE" w:rsidRPr="00BC35A2">
        <w:rPr>
          <w:b/>
        </w:rPr>
        <w:t xml:space="preserve"> (përfshirë negocimin me jashtë)</w:t>
      </w:r>
      <w:r w:rsidRPr="00BC35A2">
        <w:t xml:space="preserve">: </w:t>
      </w:r>
      <w:r w:rsidRPr="00BC35A2">
        <w:rPr>
          <w:rFonts w:eastAsia="Times New Roman"/>
          <w:shd w:val="clear" w:color="auto" w:fill="FFFFFF"/>
        </w:rPr>
        <w:t xml:space="preserve">MPMS, </w:t>
      </w:r>
      <w:proofErr w:type="spellStart"/>
      <w:r w:rsidRPr="00BC35A2">
        <w:rPr>
          <w:rFonts w:eastAsia="Times New Roman"/>
          <w:shd w:val="clear" w:color="auto" w:fill="FFFFFF"/>
        </w:rPr>
        <w:t>konform</w:t>
      </w:r>
      <w:proofErr w:type="spellEnd"/>
      <w:r w:rsidR="004F16A7">
        <w:rPr>
          <w:rFonts w:eastAsia="Times New Roman"/>
          <w:shd w:val="clear" w:color="auto" w:fill="FFFFFF"/>
        </w:rPr>
        <w:t xml:space="preserve"> </w:t>
      </w:r>
      <w:proofErr w:type="spellStart"/>
      <w:r w:rsidR="004F16A7">
        <w:rPr>
          <w:rFonts w:eastAsia="Times New Roman"/>
          <w:shd w:val="clear" w:color="auto" w:fill="FFFFFF"/>
        </w:rPr>
        <w:t>rregullativës</w:t>
      </w:r>
      <w:proofErr w:type="spellEnd"/>
      <w:r w:rsidR="004F16A7">
        <w:rPr>
          <w:rFonts w:eastAsia="Times New Roman"/>
          <w:shd w:val="clear" w:color="auto" w:fill="FFFFFF"/>
        </w:rPr>
        <w:t xml:space="preserve"> ligjore në fuqi</w:t>
      </w:r>
      <w:r w:rsidRPr="00BC35A2">
        <w:rPr>
          <w:rFonts w:eastAsia="Times New Roman"/>
          <w:shd w:val="clear" w:color="auto" w:fill="FFFFFF"/>
        </w:rPr>
        <w:t xml:space="preserve">, ka vazhduar suksesshëm </w:t>
      </w:r>
      <w:proofErr w:type="spellStart"/>
      <w:r w:rsidRPr="00BC35A2">
        <w:rPr>
          <w:rFonts w:eastAsia="Times New Roman"/>
          <w:shd w:val="clear" w:color="auto" w:fill="FFFFFF"/>
        </w:rPr>
        <w:t>operacionalizimin</w:t>
      </w:r>
      <w:proofErr w:type="spellEnd"/>
      <w:r w:rsidRPr="00BC35A2">
        <w:rPr>
          <w:rFonts w:eastAsia="Times New Roman"/>
          <w:shd w:val="clear" w:color="auto" w:fill="FFFFFF"/>
        </w:rPr>
        <w:t xml:space="preserve"> e politikave dhe imp</w:t>
      </w:r>
      <w:r w:rsidR="004F16A7">
        <w:rPr>
          <w:rFonts w:eastAsia="Times New Roman"/>
          <w:shd w:val="clear" w:color="auto" w:fill="FFFFFF"/>
        </w:rPr>
        <w:t>lementimin e skemave ekzistuese</w:t>
      </w:r>
      <w:r w:rsidRPr="002D4EF4">
        <w:rPr>
          <w:rFonts w:eastAsia="Times New Roman"/>
          <w:shd w:val="clear" w:color="auto" w:fill="FFFFFF"/>
        </w:rPr>
        <w:t>.</w:t>
      </w:r>
      <w:r w:rsidRPr="00BC35A2">
        <w:rPr>
          <w:rFonts w:eastAsia="Times New Roman"/>
          <w:shd w:val="clear" w:color="auto" w:fill="FFFFFF"/>
        </w:rPr>
        <w:t xml:space="preserve"> </w:t>
      </w:r>
      <w:r w:rsidR="000F15D4" w:rsidRPr="00E302F0">
        <w:rPr>
          <w:rStyle w:val="Heading1Char"/>
          <w:rFonts w:asciiTheme="minorHAnsi" w:eastAsia="MS Mincho" w:hAnsiTheme="minorHAnsi"/>
          <w:sz w:val="22"/>
          <w:szCs w:val="22"/>
        </w:rPr>
        <w:t xml:space="preserve">Ka vazhduar kategorizimi i shfrytëzuesve të pensionit </w:t>
      </w:r>
      <w:proofErr w:type="spellStart"/>
      <w:r w:rsidR="000F15D4" w:rsidRPr="00E302F0">
        <w:rPr>
          <w:rStyle w:val="Heading1Char"/>
          <w:rFonts w:asciiTheme="minorHAnsi" w:eastAsia="MS Mincho" w:hAnsiTheme="minorHAnsi"/>
          <w:sz w:val="22"/>
          <w:szCs w:val="22"/>
        </w:rPr>
        <w:t>kontributpagues</w:t>
      </w:r>
      <w:proofErr w:type="spellEnd"/>
      <w:r w:rsidR="000F15D4" w:rsidRPr="00E302F0">
        <w:rPr>
          <w:rStyle w:val="Heading1Char"/>
          <w:rFonts w:asciiTheme="minorHAnsi" w:eastAsia="MS Mincho" w:hAnsiTheme="minorHAnsi"/>
          <w:sz w:val="22"/>
          <w:szCs w:val="22"/>
        </w:rPr>
        <w:t xml:space="preserve"> sipas strukturës kualifikuese dhe kohëzgjatjes së pagesës së kontributeve – stazhit </w:t>
      </w:r>
      <w:proofErr w:type="spellStart"/>
      <w:r w:rsidR="000F15D4" w:rsidRPr="00E302F0">
        <w:rPr>
          <w:rStyle w:val="Heading1Char"/>
          <w:rFonts w:asciiTheme="minorHAnsi" w:eastAsia="MS Mincho" w:hAnsiTheme="minorHAnsi"/>
          <w:sz w:val="22"/>
          <w:szCs w:val="22"/>
        </w:rPr>
        <w:t>pensional</w:t>
      </w:r>
      <w:proofErr w:type="spellEnd"/>
      <w:r w:rsidR="000F15D4" w:rsidRPr="00E302F0">
        <w:rPr>
          <w:rStyle w:val="Heading1Char"/>
          <w:rFonts w:asciiTheme="minorHAnsi" w:eastAsia="MS Mincho" w:hAnsiTheme="minorHAnsi"/>
          <w:sz w:val="22"/>
          <w:szCs w:val="22"/>
        </w:rPr>
        <w:t xml:space="preserve"> si dhe njohja e stazhit të punës për punëtorët e arsimit për vitet 1989-1999</w:t>
      </w:r>
      <w:r w:rsidR="000C1235" w:rsidRPr="00E302F0">
        <w:rPr>
          <w:rStyle w:val="Heading1Char"/>
          <w:rFonts w:asciiTheme="minorHAnsi" w:eastAsia="MS Mincho" w:hAnsiTheme="minorHAnsi"/>
          <w:sz w:val="22"/>
          <w:szCs w:val="22"/>
        </w:rPr>
        <w:t>.</w:t>
      </w:r>
      <w:r w:rsidR="000C1235" w:rsidRPr="000C1235">
        <w:t xml:space="preserve"> </w:t>
      </w:r>
      <w:r w:rsidR="000C1235" w:rsidRPr="005A3400">
        <w:rPr>
          <w:b/>
        </w:rPr>
        <w:t>Në përputhje me rekomandimet e Auditorit të P</w:t>
      </w:r>
      <w:r w:rsidR="006509BF" w:rsidRPr="005A3400">
        <w:rPr>
          <w:b/>
        </w:rPr>
        <w:t xml:space="preserve">ërgjithshëm, </w:t>
      </w:r>
      <w:r w:rsidR="005A3400">
        <w:t xml:space="preserve">jemi </w:t>
      </w:r>
      <w:r w:rsidR="000C1235" w:rsidRPr="005A3400">
        <w:rPr>
          <w:b/>
        </w:rPr>
        <w:t xml:space="preserve">është angazhuar në disiplinimin e skemës </w:t>
      </w:r>
      <w:proofErr w:type="spellStart"/>
      <w:r w:rsidR="000C1235" w:rsidRPr="005A3400">
        <w:rPr>
          <w:b/>
        </w:rPr>
        <w:t>pensionale</w:t>
      </w:r>
      <w:proofErr w:type="spellEnd"/>
      <w:r w:rsidR="006509BF" w:rsidRPr="005A3400">
        <w:t xml:space="preserve"> , me theks kthimin e mjeteve të</w:t>
      </w:r>
      <w:r w:rsidR="000C1235" w:rsidRPr="005A3400">
        <w:t xml:space="preserve"> fituara  pa bazë ligjore, gjë e cila po arrihet në bashkëpunim me Agjencinë e Regjistrit Civil, Administratën Tatimore të Kosovës, Trustin dhe Bashkësitë Fetare</w:t>
      </w:r>
      <w:r w:rsidR="000C1235" w:rsidRPr="005A3400">
        <w:rPr>
          <w:rFonts w:eastAsia="Times New Roman"/>
          <w:shd w:val="clear" w:color="auto" w:fill="FFFFFF"/>
        </w:rPr>
        <w:t>.</w:t>
      </w:r>
      <w:r w:rsidR="000C1235" w:rsidRPr="00576844">
        <w:rPr>
          <w:rFonts w:eastAsia="Times New Roman"/>
          <w:shd w:val="clear" w:color="auto" w:fill="FFFFFF"/>
        </w:rPr>
        <w:t xml:space="preserve"> </w:t>
      </w:r>
      <w:r w:rsidR="007B5002">
        <w:rPr>
          <w:rFonts w:eastAsia="Times New Roman"/>
          <w:shd w:val="clear" w:color="auto" w:fill="FFFFFF"/>
        </w:rPr>
        <w:t>Ndërkaq</w:t>
      </w:r>
      <w:r w:rsidR="006509BF">
        <w:rPr>
          <w:rFonts w:eastAsia="Times New Roman"/>
          <w:shd w:val="clear" w:color="auto" w:fill="FFFFFF"/>
        </w:rPr>
        <w:t>,</w:t>
      </w:r>
      <w:r w:rsidR="007B5002">
        <w:rPr>
          <w:rFonts w:eastAsia="Times New Roman"/>
          <w:shd w:val="clear" w:color="auto" w:fill="FFFFFF"/>
        </w:rPr>
        <w:t xml:space="preserve"> n</w:t>
      </w:r>
      <w:r w:rsidR="004F2DD7" w:rsidRPr="00576844">
        <w:t xml:space="preserve">ë kuadër të negocimit në </w:t>
      </w:r>
      <w:r w:rsidR="00D53350" w:rsidRPr="00576844">
        <w:t>fushën</w:t>
      </w:r>
      <w:r w:rsidR="004F2DD7" w:rsidRPr="00576844">
        <w:t xml:space="preserve"> sigurimeve sociale, </w:t>
      </w:r>
      <w:r w:rsidR="007B5002" w:rsidRPr="00E302F0">
        <w:rPr>
          <w:b/>
        </w:rPr>
        <w:t>janë</w:t>
      </w:r>
      <w:r w:rsidR="00576844" w:rsidRPr="00E302F0">
        <w:rPr>
          <w:b/>
        </w:rPr>
        <w:t xml:space="preserve"> ratifikuar Marrëveshja për sigurime sociale ndërmjet Republikës së Kosovës dhe Konfederatës së Zvicrës, si dhe</w:t>
      </w:r>
      <w:r w:rsidR="00AD0D52" w:rsidRPr="00E302F0">
        <w:rPr>
          <w:b/>
        </w:rPr>
        <w:t xml:space="preserve"> </w:t>
      </w:r>
      <w:r w:rsidR="00576844" w:rsidRPr="00E302F0">
        <w:rPr>
          <w:b/>
        </w:rPr>
        <w:t>Marrëveshja për sigurime sociale ndërmjet Republikës së Koso</w:t>
      </w:r>
      <w:r w:rsidR="006509BF" w:rsidRPr="00E302F0">
        <w:rPr>
          <w:b/>
        </w:rPr>
        <w:t>vës dhe Mbretërisë së Belgjikës</w:t>
      </w:r>
      <w:r w:rsidR="006509BF">
        <w:t xml:space="preserve">. </w:t>
      </w:r>
      <w:r w:rsidR="009B2654">
        <w:t>Ky proces pritet të zgjerohet edhe me shtetet</w:t>
      </w:r>
      <w:r w:rsidR="004F16A7">
        <w:t xml:space="preserve"> si Holanda</w:t>
      </w:r>
      <w:r w:rsidR="009B2654" w:rsidRPr="00576844">
        <w:t>, Sllov</w:t>
      </w:r>
      <w:r w:rsidR="004F16A7">
        <w:t>enia, Kroacia</w:t>
      </w:r>
      <w:r w:rsidR="009B2654">
        <w:t xml:space="preserve"> dhe </w:t>
      </w:r>
      <w:r w:rsidR="004F16A7">
        <w:t>Shqipëria</w:t>
      </w:r>
      <w:r w:rsidR="009B2654">
        <w:t>, ku në parim</w:t>
      </w:r>
      <w:r w:rsidR="009B2654" w:rsidRPr="00576844">
        <w:t xml:space="preserve"> </w:t>
      </w:r>
      <w:r w:rsidR="009B2654">
        <w:t>j</w:t>
      </w:r>
      <w:r w:rsidR="00576844" w:rsidRPr="00576844">
        <w:t>anë aprovuar nisma</w:t>
      </w:r>
      <w:r w:rsidR="009B2654">
        <w:t>t</w:t>
      </w:r>
      <w:r w:rsidR="00576844" w:rsidRPr="00576844">
        <w:t xml:space="preserve"> për </w:t>
      </w:r>
      <w:r w:rsidR="009B2654">
        <w:t>negocim</w:t>
      </w:r>
      <w:r w:rsidR="00B44289">
        <w:t xml:space="preserve"> me këto katër shtete</w:t>
      </w:r>
      <w:r w:rsidR="009B2654">
        <w:t>.</w:t>
      </w:r>
      <w:r w:rsidR="00446CF5">
        <w:t xml:space="preserve"> </w:t>
      </w:r>
      <w:r w:rsidR="004F16A7">
        <w:t xml:space="preserve"> </w:t>
      </w:r>
      <w:r w:rsidR="00446CF5" w:rsidRPr="00E302F0">
        <w:rPr>
          <w:b/>
        </w:rPr>
        <w:t xml:space="preserve">Në kuadër të reformës të sistemit </w:t>
      </w:r>
      <w:proofErr w:type="spellStart"/>
      <w:r w:rsidR="00446CF5" w:rsidRPr="00E302F0">
        <w:rPr>
          <w:b/>
        </w:rPr>
        <w:t>pensional</w:t>
      </w:r>
      <w:proofErr w:type="spellEnd"/>
      <w:r w:rsidR="00446CF5" w:rsidRPr="00E302F0">
        <w:rPr>
          <w:b/>
        </w:rPr>
        <w:t xml:space="preserve"> kemi </w:t>
      </w:r>
      <w:r w:rsidR="00446CF5" w:rsidRPr="00E302F0">
        <w:rPr>
          <w:rFonts w:eastAsia="MS Mincho"/>
          <w:b/>
        </w:rPr>
        <w:t>h</w:t>
      </w:r>
      <w:r w:rsidR="00446CF5" w:rsidRPr="00E302F0">
        <w:rPr>
          <w:rStyle w:val="Strong"/>
          <w:rFonts w:eastAsia="MS Mincho"/>
        </w:rPr>
        <w:t xml:space="preserve">artuar i koncept dokumentin për rregullimin dhe menaxhimin e fushës se pensioneve dhe </w:t>
      </w:r>
      <w:proofErr w:type="spellStart"/>
      <w:r w:rsidR="00446CF5" w:rsidRPr="00E302F0">
        <w:rPr>
          <w:rStyle w:val="Strong"/>
          <w:rFonts w:eastAsia="MS Mincho"/>
        </w:rPr>
        <w:t>beneficioneve</w:t>
      </w:r>
      <w:proofErr w:type="spellEnd"/>
      <w:r w:rsidR="00446CF5" w:rsidRPr="00E302F0">
        <w:rPr>
          <w:rStyle w:val="Strong"/>
          <w:rFonts w:eastAsia="MS Mincho"/>
          <w:b w:val="0"/>
        </w:rPr>
        <w:t>.</w:t>
      </w:r>
      <w:r w:rsidR="00446CF5" w:rsidRPr="00446CF5">
        <w:rPr>
          <w:rStyle w:val="Strong"/>
          <w:rFonts w:eastAsia="MS Mincho"/>
          <w:b w:val="0"/>
        </w:rPr>
        <w:t xml:space="preserve"> N</w:t>
      </w:r>
      <w:r w:rsidR="00BE0EA5">
        <w:rPr>
          <w:rStyle w:val="Strong"/>
          <w:rFonts w:eastAsia="MS Mincho"/>
          <w:b w:val="0"/>
        </w:rPr>
        <w:t xml:space="preserve">e </w:t>
      </w:r>
      <w:r w:rsidR="00446CF5" w:rsidRPr="00446CF5">
        <w:rPr>
          <w:rStyle w:val="Strong"/>
          <w:rFonts w:eastAsia="MS Mincho"/>
          <w:b w:val="0"/>
        </w:rPr>
        <w:t xml:space="preserve">kemi </w:t>
      </w:r>
      <w:proofErr w:type="spellStart"/>
      <w:r w:rsidR="00446CF5" w:rsidRPr="00446CF5">
        <w:rPr>
          <w:rStyle w:val="Strong"/>
          <w:rFonts w:eastAsia="MS Mincho"/>
          <w:b w:val="0"/>
        </w:rPr>
        <w:t>lansuar</w:t>
      </w:r>
      <w:proofErr w:type="spellEnd"/>
      <w:r w:rsidR="00446CF5" w:rsidRPr="00446CF5">
        <w:rPr>
          <w:rStyle w:val="Strong"/>
          <w:rFonts w:eastAsia="MS Mincho"/>
          <w:b w:val="0"/>
        </w:rPr>
        <w:t xml:space="preserve"> këtë reforme p</w:t>
      </w:r>
      <w:r w:rsidR="004F16A7">
        <w:rPr>
          <w:rStyle w:val="Strong"/>
          <w:rFonts w:eastAsia="MS Mincho"/>
          <w:b w:val="0"/>
        </w:rPr>
        <w:t>ë</w:t>
      </w:r>
      <w:r w:rsidR="00446CF5" w:rsidRPr="00446CF5">
        <w:rPr>
          <w:rStyle w:val="Strong"/>
          <w:rFonts w:eastAsia="MS Mincho"/>
          <w:b w:val="0"/>
        </w:rPr>
        <w:t>r shkak se d</w:t>
      </w:r>
      <w:r w:rsidR="00446CF5" w:rsidRPr="00446CF5">
        <w:t xml:space="preserve">isa prej sfidave me të cilat ballafaqohet sistemi i pensioneve dhe </w:t>
      </w:r>
      <w:proofErr w:type="spellStart"/>
      <w:r w:rsidR="00446CF5" w:rsidRPr="00446CF5">
        <w:t>beneficioneve</w:t>
      </w:r>
      <w:proofErr w:type="spellEnd"/>
      <w:r w:rsidR="00446CF5" w:rsidRPr="00446CF5">
        <w:t xml:space="preserve"> burojnë nga korniza aktuale legjislative, duke shkaktuar kështu presion fiskal në buxhet dhe pabarazi në mbrojtjen sociale të kategorive të ndryshme të përfitimeve. </w:t>
      </w:r>
      <w:r w:rsidR="00446CF5" w:rsidRPr="00E302F0">
        <w:rPr>
          <w:b/>
        </w:rPr>
        <w:t>Me tej bazuar në prioritetet tona është hartuar drafti i koncept dokumentit për rregullimin e fushës së të drejtave në përfitime dhe shërbime për personat me aftësi të kufizuar</w:t>
      </w:r>
      <w:r w:rsidR="00BE0EA5" w:rsidRPr="00E302F0">
        <w:rPr>
          <w:b/>
        </w:rPr>
        <w:t>.</w:t>
      </w:r>
      <w:r w:rsidR="00E443A4" w:rsidRPr="00E302F0">
        <w:rPr>
          <w:b/>
        </w:rPr>
        <w:t xml:space="preserve"> </w:t>
      </w:r>
    </w:p>
    <w:p w:rsidR="008C332A" w:rsidRDefault="002504F3" w:rsidP="007873A6">
      <w:pPr>
        <w:jc w:val="both"/>
      </w:pPr>
      <w:r w:rsidRPr="00E302F0">
        <w:rPr>
          <w:b/>
        </w:rPr>
        <w:lastRenderedPageBreak/>
        <w:t>Në përputhje me legjislacionin ka vazhduar përkrahja për kategoritë e luftës</w:t>
      </w:r>
      <w:r w:rsidRPr="00E443A4">
        <w:t xml:space="preserve">, </w:t>
      </w:r>
      <w:r w:rsidR="007E5267">
        <w:t>Nga muaji</w:t>
      </w:r>
      <w:r w:rsidR="00E443A4" w:rsidRPr="00E443A4">
        <w:t xml:space="preserve"> maj 2018,  </w:t>
      </w:r>
      <w:r w:rsidR="00E443A4" w:rsidRPr="00E302F0">
        <w:rPr>
          <w:b/>
        </w:rPr>
        <w:t xml:space="preserve">ka filluar pagesa e  Skemës për Viktimat e Dhunës Seksuale ku janë </w:t>
      </w:r>
      <w:proofErr w:type="spellStart"/>
      <w:r w:rsidR="00E443A4" w:rsidRPr="00E302F0">
        <w:rPr>
          <w:b/>
        </w:rPr>
        <w:t>procesuar</w:t>
      </w:r>
      <w:proofErr w:type="spellEnd"/>
      <w:r w:rsidR="00E443A4" w:rsidRPr="00E302F0">
        <w:rPr>
          <w:b/>
        </w:rPr>
        <w:t xml:space="preserve"> të gjitha kërkesat e parashtruara</w:t>
      </w:r>
      <w:r w:rsidR="00E443A4" w:rsidRPr="00E443A4">
        <w:t xml:space="preserve">. </w:t>
      </w:r>
      <w:r w:rsidR="00E443A4" w:rsidRPr="00E302F0">
        <w:rPr>
          <w:b/>
        </w:rPr>
        <w:t>Është funksionalizuar Komisioni Mjekësorë I shkallës së parë dhe shkallës së dyte</w:t>
      </w:r>
      <w:r w:rsidR="00E443A4" w:rsidRPr="00E443A4">
        <w:t xml:space="preserve"> të cilët kanë bërë vlerësimin e shkalës së invaliditetit për </w:t>
      </w:r>
      <w:r w:rsidR="00BC1527" w:rsidRPr="00E443A4">
        <w:t>invalidët</w:t>
      </w:r>
      <w:r w:rsidR="00E443A4" w:rsidRPr="00E443A4">
        <w:t xml:space="preserve"> e UÇK-së dhe Invalidët Civil të Luftës. </w:t>
      </w:r>
      <w:r w:rsidR="00E443A4" w:rsidRPr="00E302F0">
        <w:rPr>
          <w:b/>
        </w:rPr>
        <w:t xml:space="preserve">Ka vazhduar </w:t>
      </w:r>
      <w:proofErr w:type="spellStart"/>
      <w:r w:rsidR="00E443A4" w:rsidRPr="00E302F0">
        <w:rPr>
          <w:b/>
        </w:rPr>
        <w:t>procesimi</w:t>
      </w:r>
      <w:proofErr w:type="spellEnd"/>
      <w:r w:rsidR="00E443A4" w:rsidRPr="00E302F0">
        <w:rPr>
          <w:b/>
        </w:rPr>
        <w:t xml:space="preserve"> i rregullt mujorë i pensioneve dhe nga muaji janar deri në nëntor numri i përfituesve dhe shuma e </w:t>
      </w:r>
      <w:r w:rsidR="00BC1527" w:rsidRPr="00E302F0">
        <w:rPr>
          <w:b/>
        </w:rPr>
        <w:t>pagesës</w:t>
      </w:r>
      <w:r w:rsidR="00E443A4" w:rsidRPr="00E302F0">
        <w:rPr>
          <w:b/>
        </w:rPr>
        <w:t xml:space="preserve"> sipas Skemave</w:t>
      </w:r>
      <w:r w:rsidR="00E443A4" w:rsidRPr="00E443A4">
        <w:t xml:space="preserve"> është: Skema Familjare – Familjet e </w:t>
      </w:r>
      <w:r w:rsidR="002D3F0C" w:rsidRPr="00E443A4">
        <w:t>Dëshmorëve</w:t>
      </w:r>
      <w:r w:rsidR="00E443A4" w:rsidRPr="00E443A4">
        <w:t xml:space="preserve"> , Invalidëve te Luftës dhe Viktimave Civile 13,116 përfitues dhe janë shpenzuar 37,197,059 €. Skema e Veteranëve, 38,263 përfitues dhe janë shpenzuar 69,983,387 €</w:t>
      </w:r>
      <w:r w:rsidR="006E2FD4">
        <w:t>.</w:t>
      </w:r>
    </w:p>
    <w:p w:rsidR="00700580" w:rsidRDefault="00287CFD" w:rsidP="00287CFD">
      <w:pPr>
        <w:jc w:val="both"/>
      </w:pPr>
      <w:r w:rsidRPr="00287DA3">
        <w:rPr>
          <w:b/>
        </w:rPr>
        <w:t xml:space="preserve">Inspektimet, puna, siguria dhe shëndeti në punë: </w:t>
      </w:r>
      <w:r w:rsidR="002D4EF4" w:rsidRPr="00A33918">
        <w:t>Inspektorati i Punës ka realizuar</w:t>
      </w:r>
      <w:r w:rsidR="002D4EF4" w:rsidRPr="00E302F0">
        <w:rPr>
          <w:b/>
        </w:rPr>
        <w:t xml:space="preserve"> </w:t>
      </w:r>
      <w:r w:rsidR="00D01EBA" w:rsidRPr="00E302F0">
        <w:rPr>
          <w:b/>
        </w:rPr>
        <w:t>gjithsej 8512 inspektime, nga të</w:t>
      </w:r>
      <w:r w:rsidR="002D4EF4" w:rsidRPr="00E302F0">
        <w:rPr>
          <w:b/>
        </w:rPr>
        <w:t xml:space="preserve"> cilat 4576 inspektime sipas planit t</w:t>
      </w:r>
      <w:r w:rsidR="00B91270" w:rsidRPr="00E302F0">
        <w:rPr>
          <w:b/>
        </w:rPr>
        <w:t>ë</w:t>
      </w:r>
      <w:r w:rsidR="002D4EF4" w:rsidRPr="00E302F0">
        <w:rPr>
          <w:b/>
        </w:rPr>
        <w:t xml:space="preserve"> </w:t>
      </w:r>
      <w:r w:rsidR="00B91270" w:rsidRPr="00E302F0">
        <w:rPr>
          <w:b/>
        </w:rPr>
        <w:t>punës</w:t>
      </w:r>
      <w:r w:rsidR="002D4EF4" w:rsidRPr="00E302F0">
        <w:rPr>
          <w:b/>
        </w:rPr>
        <w:t>, 2341 inspektime t</w:t>
      </w:r>
      <w:r w:rsidR="003565DD">
        <w:rPr>
          <w:b/>
        </w:rPr>
        <w:t>ë</w:t>
      </w:r>
      <w:r w:rsidR="002D4EF4" w:rsidRPr="00E302F0">
        <w:rPr>
          <w:b/>
        </w:rPr>
        <w:t xml:space="preserve"> përsëritura</w:t>
      </w:r>
      <w:r w:rsidR="002D4EF4" w:rsidRPr="002D4EF4">
        <w:t xml:space="preserve">, me </w:t>
      </w:r>
      <w:proofErr w:type="spellStart"/>
      <w:r w:rsidR="00B91270">
        <w:t>ç’</w:t>
      </w:r>
      <w:r w:rsidR="00D01EBA">
        <w:t>rast</w:t>
      </w:r>
      <w:proofErr w:type="spellEnd"/>
      <w:r w:rsidR="00D01EBA">
        <w:t xml:space="preserve"> inspektoret kanë</w:t>
      </w:r>
      <w:r w:rsidR="002D4EF4" w:rsidRPr="002D4EF4">
        <w:t xml:space="preserve"> evidentuar eliminimin e shkeljeve te konstatuara me rastin e inspektimit paraprak, 1438 inspektime sipas </w:t>
      </w:r>
      <w:r w:rsidR="00B91270" w:rsidRPr="002D4EF4">
        <w:t>ankesës</w:t>
      </w:r>
      <w:r w:rsidR="002D4EF4" w:rsidRPr="002D4EF4">
        <w:t xml:space="preserve"> se </w:t>
      </w:r>
      <w:r w:rsidR="00B91270" w:rsidRPr="002D4EF4">
        <w:t>palëve</w:t>
      </w:r>
      <w:r w:rsidR="002D4EF4" w:rsidRPr="002D4EF4">
        <w:t xml:space="preserve"> te cilat kane konsideruar q</w:t>
      </w:r>
      <w:r w:rsidR="00AF50A3">
        <w:t>ë</w:t>
      </w:r>
      <w:r w:rsidR="002D4EF4" w:rsidRPr="002D4EF4">
        <w:t xml:space="preserve"> po u shkelen t</w:t>
      </w:r>
      <w:r w:rsidR="00AF50A3">
        <w:t>ë</w:t>
      </w:r>
      <w:r w:rsidR="002D4EF4" w:rsidRPr="002D4EF4">
        <w:t xml:space="preserve"> drejtat e tyre juridike si dhe </w:t>
      </w:r>
      <w:r w:rsidR="002D4EF4" w:rsidRPr="00E302F0">
        <w:rPr>
          <w:b/>
        </w:rPr>
        <w:t>157 inspektime n</w:t>
      </w:r>
      <w:r w:rsidR="00AF50A3" w:rsidRPr="00E302F0">
        <w:rPr>
          <w:b/>
        </w:rPr>
        <w:t>ë</w:t>
      </w:r>
      <w:r w:rsidR="002D4EF4" w:rsidRPr="00E302F0">
        <w:rPr>
          <w:b/>
        </w:rPr>
        <w:t xml:space="preserve"> </w:t>
      </w:r>
      <w:r w:rsidR="00B91270" w:rsidRPr="00E302F0">
        <w:rPr>
          <w:b/>
        </w:rPr>
        <w:t>bashkëpunim</w:t>
      </w:r>
      <w:r w:rsidR="002D4EF4" w:rsidRPr="00E302F0">
        <w:rPr>
          <w:b/>
        </w:rPr>
        <w:t xml:space="preserve"> me institucionet tjera t</w:t>
      </w:r>
      <w:r w:rsidR="00B91270" w:rsidRPr="00E302F0">
        <w:rPr>
          <w:b/>
        </w:rPr>
        <w:t>ë</w:t>
      </w:r>
      <w:r w:rsidR="002D4EF4" w:rsidRPr="00E302F0">
        <w:rPr>
          <w:b/>
        </w:rPr>
        <w:t xml:space="preserve"> </w:t>
      </w:r>
      <w:r w:rsidR="00B91270" w:rsidRPr="00E302F0">
        <w:rPr>
          <w:b/>
        </w:rPr>
        <w:t>mbikëqyrjes</w:t>
      </w:r>
      <w:r w:rsidR="002D4EF4" w:rsidRPr="00E302F0">
        <w:rPr>
          <w:b/>
        </w:rPr>
        <w:t xml:space="preserve"> se zbatimit t</w:t>
      </w:r>
      <w:r w:rsidR="00AF50A3" w:rsidRPr="00E302F0">
        <w:rPr>
          <w:b/>
        </w:rPr>
        <w:t>ë</w:t>
      </w:r>
      <w:r w:rsidR="002D4EF4" w:rsidRPr="00E302F0">
        <w:rPr>
          <w:b/>
        </w:rPr>
        <w:t xml:space="preserve"> ligjeve. </w:t>
      </w:r>
      <w:r w:rsidR="002D4EF4" w:rsidRPr="002D4EF4">
        <w:t xml:space="preserve"> Nga këto inspektime janë inspektuar gjithsej 31991 të punësuar nga të cilët 24212 janë meshkuj rezident, 7759 femra rezidente, 11 meshkuj të huaj dhe 79 femra të huaja. Si efekt i punës se IP-së </w:t>
      </w:r>
      <w:r w:rsidR="002D4EF4" w:rsidRPr="00E302F0">
        <w:rPr>
          <w:b/>
        </w:rPr>
        <w:t>janë obliguar që të legalizohet marrëdhënia e punës se 700 të punësuarve</w:t>
      </w:r>
      <w:r w:rsidR="002D4EF4" w:rsidRPr="002D4EF4">
        <w:t xml:space="preserve"> </w:t>
      </w:r>
      <w:r w:rsidR="002D4EF4" w:rsidRPr="00E302F0">
        <w:rPr>
          <w:b/>
        </w:rPr>
        <w:t xml:space="preserve">të cilët kanë punuar në mënyrë </w:t>
      </w:r>
      <w:proofErr w:type="spellStart"/>
      <w:r w:rsidR="002D4EF4" w:rsidRPr="00E302F0">
        <w:rPr>
          <w:b/>
        </w:rPr>
        <w:t>informale</w:t>
      </w:r>
      <w:proofErr w:type="spellEnd"/>
      <w:r w:rsidR="002D4EF4" w:rsidRPr="00E302F0">
        <w:rPr>
          <w:b/>
        </w:rPr>
        <w:t xml:space="preserve"> si dhe 5 subjekte që kanë </w:t>
      </w:r>
      <w:r w:rsidR="00AF50A3" w:rsidRPr="00E302F0">
        <w:rPr>
          <w:b/>
        </w:rPr>
        <w:t>ushtruar</w:t>
      </w:r>
      <w:r w:rsidR="002D4EF4" w:rsidRPr="00E302F0">
        <w:rPr>
          <w:b/>
        </w:rPr>
        <w:t xml:space="preserve"> veprimtarinë në mënyrë </w:t>
      </w:r>
      <w:proofErr w:type="spellStart"/>
      <w:r w:rsidR="002D4EF4" w:rsidRPr="00E302F0">
        <w:rPr>
          <w:b/>
        </w:rPr>
        <w:t>informale</w:t>
      </w:r>
      <w:proofErr w:type="spellEnd"/>
      <w:r w:rsidR="002D4EF4" w:rsidRPr="002D4EF4">
        <w:t xml:space="preserve">. Në 1117 raste punëdhënësit janë obliguar që të realizojnë të drejtën e shfrytëzimit të pushimit vjetor të </w:t>
      </w:r>
      <w:proofErr w:type="spellStart"/>
      <w:r w:rsidR="002D4EF4" w:rsidRPr="002D4EF4">
        <w:t>të</w:t>
      </w:r>
      <w:proofErr w:type="spellEnd"/>
      <w:r w:rsidR="002D4EF4" w:rsidRPr="002D4EF4">
        <w:t xml:space="preserve"> punësuarve, në 30 raste të drejtën që lidhet kompensimin e punës për orarin më të gjatë se orari i rregullt i punës, në 72 raste janë obliguar të realizojnë pagën minimale, ndërsa në 31 raste janë obliguar të respektojnë të drejtën e pushimit të lehonisë. Gjate vitit 2018 MPMS ka certifikuar 37 persona nga Komisioni Profesional për Siguri dhe Shëndet në Punë, të cilët ushtrojnë detyra që lidhen me </w:t>
      </w:r>
      <w:proofErr w:type="spellStart"/>
      <w:r w:rsidR="002D4EF4" w:rsidRPr="002D4EF4">
        <w:t>SShP</w:t>
      </w:r>
      <w:proofErr w:type="spellEnd"/>
      <w:r w:rsidR="002D4EF4" w:rsidRPr="002D4EF4">
        <w:t xml:space="preserve"> tek punëdhënësi. Gjithashtu janë licencuar 6 persona juridik të cilët kryejnë punë nga </w:t>
      </w:r>
      <w:proofErr w:type="spellStart"/>
      <w:r w:rsidR="002D4EF4" w:rsidRPr="002D4EF4">
        <w:t>SShP</w:t>
      </w:r>
      <w:proofErr w:type="spellEnd"/>
      <w:r w:rsidR="002D4EF4" w:rsidRPr="002D4EF4">
        <w:t>.</w:t>
      </w:r>
      <w:r w:rsidR="00AF50A3">
        <w:t xml:space="preserve"> </w:t>
      </w:r>
      <w:r w:rsidR="00AF50A3" w:rsidRPr="00AF50A3">
        <w:t xml:space="preserve">Si rezultat i konstatimit te shkeljeve </w:t>
      </w:r>
      <w:r w:rsidR="007F269C">
        <w:t xml:space="preserve">ligjore dhe mos eliminimit të </w:t>
      </w:r>
      <w:proofErr w:type="spellStart"/>
      <w:r w:rsidR="007F269C">
        <w:t>të</w:t>
      </w:r>
      <w:proofErr w:type="spellEnd"/>
      <w:r w:rsidR="00AF50A3" w:rsidRPr="00AF50A3">
        <w:t xml:space="preserve"> metave t</w:t>
      </w:r>
      <w:r w:rsidR="007F269C">
        <w:t>ë</w:t>
      </w:r>
      <w:r w:rsidR="00AF50A3" w:rsidRPr="00AF50A3">
        <w:t xml:space="preserve"> konstatuara nga inspektori i punës, gjate periudhës Janar-Nëntor 2018 IP ka shqiptuar 251 gjoba. Gjithashtu IP ka shqiptuar 1303 vërejtje me shkrim p</w:t>
      </w:r>
      <w:r w:rsidR="007F269C">
        <w:t>ë</w:t>
      </w:r>
      <w:r w:rsidR="00AF50A3" w:rsidRPr="00AF50A3">
        <w:t xml:space="preserve">r subjektet tek të cilat është konstatuar që ka shkelje ligjore. </w:t>
      </w:r>
      <w:r w:rsidR="00AF50A3" w:rsidRPr="00E302F0">
        <w:rPr>
          <w:b/>
        </w:rPr>
        <w:t xml:space="preserve">Duke marr parasysh situatën në terren kemi realizuar tri fushata </w:t>
      </w:r>
      <w:proofErr w:type="spellStart"/>
      <w:r w:rsidR="00AF50A3" w:rsidRPr="00E302F0">
        <w:rPr>
          <w:b/>
        </w:rPr>
        <w:t>vetëdijësuese</w:t>
      </w:r>
      <w:proofErr w:type="spellEnd"/>
      <w:r w:rsidR="00AF50A3" w:rsidRPr="00E302F0">
        <w:rPr>
          <w:b/>
        </w:rPr>
        <w:t xml:space="preserve"> dhe kanë përfshirë dy fushat, Marrëdhënien e Punës si dhe Sigurinë dhe Shëndetin në Punë.</w:t>
      </w:r>
      <w:r w:rsidR="00AF50A3" w:rsidRPr="00AF50A3">
        <w:t xml:space="preserve"> Për më tepër, në kuadër të fushatave janë shpërndarë fletushka, </w:t>
      </w:r>
      <w:proofErr w:type="spellStart"/>
      <w:r w:rsidR="00AF50A3" w:rsidRPr="00AF50A3">
        <w:t>billborde</w:t>
      </w:r>
      <w:proofErr w:type="spellEnd"/>
      <w:r w:rsidR="00AF50A3" w:rsidRPr="00AF50A3">
        <w:t xml:space="preserve">, fletëpalosje etj, ku u janë shpjeguar shkurt të drejtat dhe detyrimet nga fushat e lartpërmendura. Janë </w:t>
      </w:r>
      <w:r w:rsidR="00AF50A3" w:rsidRPr="00594C5C">
        <w:t>organizuar tryeza, diskutime, debate etj.</w:t>
      </w:r>
      <w:r w:rsidR="00861423" w:rsidRPr="00594C5C">
        <w:t xml:space="preserve"> </w:t>
      </w:r>
      <w:r w:rsidR="00861423" w:rsidRPr="00E302F0">
        <w:rPr>
          <w:b/>
        </w:rPr>
        <w:t xml:space="preserve">Është mbajtur komunikim sistematik me organet tjera të cilat mbikëqyrin </w:t>
      </w:r>
      <w:proofErr w:type="spellStart"/>
      <w:r w:rsidR="00861423" w:rsidRPr="00E302F0">
        <w:rPr>
          <w:b/>
        </w:rPr>
        <w:t>zbatueshmërinë</w:t>
      </w:r>
      <w:proofErr w:type="spellEnd"/>
      <w:r w:rsidR="00861423" w:rsidRPr="00E302F0">
        <w:rPr>
          <w:b/>
        </w:rPr>
        <w:t xml:space="preserve"> e legjislacionit, sidomos me ATK dhe Policinë e Kosovës, dhe nga ky aktivitet kanë rezultuar deri tani 157 inspektime të përbashkëta</w:t>
      </w:r>
      <w:r w:rsidR="00861423" w:rsidRPr="00594C5C">
        <w:t>. N</w:t>
      </w:r>
      <w:r w:rsidR="004B18A6" w:rsidRPr="00594C5C">
        <w:t>ë</w:t>
      </w:r>
      <w:r w:rsidR="00861423" w:rsidRPr="00594C5C">
        <w:t xml:space="preserve"> veçanti </w:t>
      </w:r>
      <w:r w:rsidR="004B18A6" w:rsidRPr="00594C5C">
        <w:t>gjatë</w:t>
      </w:r>
      <w:r w:rsidR="00861423" w:rsidRPr="00594C5C">
        <w:t xml:space="preserve"> </w:t>
      </w:r>
      <w:r w:rsidR="004B18A6" w:rsidRPr="00594C5C">
        <w:t>këtij</w:t>
      </w:r>
      <w:r w:rsidR="00861423" w:rsidRPr="00594C5C">
        <w:t xml:space="preserve"> viti është </w:t>
      </w:r>
      <w:r w:rsidR="00A33918">
        <w:t xml:space="preserve">organizuar fushata </w:t>
      </w:r>
      <w:proofErr w:type="spellStart"/>
      <w:r w:rsidR="00A33918">
        <w:t>inspektive</w:t>
      </w:r>
      <w:proofErr w:type="spellEnd"/>
      <w:r w:rsidR="00A33918">
        <w:t xml:space="preserve"> në</w:t>
      </w:r>
      <w:r w:rsidR="00861423" w:rsidRPr="00594C5C">
        <w:t xml:space="preserve"> sektorin e ndërtimtarisë, ku kane marr pjese Inspektoret e </w:t>
      </w:r>
      <w:r w:rsidR="004B18A6" w:rsidRPr="00594C5C">
        <w:t>Punës</w:t>
      </w:r>
      <w:r w:rsidR="00861423" w:rsidRPr="00594C5C">
        <w:t xml:space="preserve"> nga e tere Republika e Kosovës</w:t>
      </w:r>
      <w:r w:rsidR="009A47ED" w:rsidRPr="00594C5C">
        <w:t xml:space="preserve">. Fushata është realizuar në Prishtinë, me </w:t>
      </w:r>
      <w:proofErr w:type="spellStart"/>
      <w:r w:rsidR="009A47ED" w:rsidRPr="00594C5C">
        <w:t>ç’rast</w:t>
      </w:r>
      <w:proofErr w:type="spellEnd"/>
      <w:r w:rsidR="009A47ED" w:rsidRPr="00594C5C">
        <w:t xml:space="preserve"> janë realizuar 160 inspektime. Nga këto inspektime, në 11 raste subjekteve ndërtuese iu është pezulluar procesi i punë për shkaqe të Sigurisë dhe Shëndetit në Punë dhe </w:t>
      </w:r>
      <w:r w:rsidR="00594C5C" w:rsidRPr="00594C5C">
        <w:t>janë</w:t>
      </w:r>
      <w:r w:rsidR="009A47ED" w:rsidRPr="00594C5C">
        <w:t xml:space="preserve"> shqiptuar 14 gjoba.</w:t>
      </w:r>
      <w:r w:rsidR="00594C5C" w:rsidRPr="00594C5C">
        <w:t xml:space="preserve"> </w:t>
      </w:r>
      <w:r w:rsidR="009A47ED" w:rsidRPr="00594C5C">
        <w:t>N</w:t>
      </w:r>
      <w:r w:rsidR="00594C5C">
        <w:t>ë</w:t>
      </w:r>
      <w:r w:rsidR="009A47ED" w:rsidRPr="00594C5C">
        <w:t xml:space="preserve"> rajonin e </w:t>
      </w:r>
      <w:r w:rsidR="00594C5C" w:rsidRPr="00594C5C">
        <w:t>Ferizajt</w:t>
      </w:r>
      <w:r w:rsidR="009A47ED" w:rsidRPr="00594C5C">
        <w:t xml:space="preserve"> </w:t>
      </w:r>
      <w:r w:rsidR="00594C5C" w:rsidRPr="00594C5C">
        <w:t>janë</w:t>
      </w:r>
      <w:r w:rsidR="009A47ED" w:rsidRPr="00594C5C">
        <w:t xml:space="preserve"> realizuar 50 inspektime, 32 </w:t>
      </w:r>
      <w:proofErr w:type="spellStart"/>
      <w:r w:rsidR="009A47ED" w:rsidRPr="00594C5C">
        <w:t>riinspektime</w:t>
      </w:r>
      <w:proofErr w:type="spellEnd"/>
      <w:r w:rsidR="009A47ED" w:rsidRPr="00594C5C">
        <w:t xml:space="preserve">, 9 ndalime </w:t>
      </w:r>
      <w:r w:rsidR="00A33918" w:rsidRPr="00594C5C">
        <w:t>t</w:t>
      </w:r>
      <w:r w:rsidR="00A33918">
        <w:t>ë</w:t>
      </w:r>
      <w:r w:rsidR="009A47ED" w:rsidRPr="00594C5C">
        <w:t xml:space="preserve"> </w:t>
      </w:r>
      <w:r w:rsidR="00594C5C" w:rsidRPr="00594C5C">
        <w:t>punës</w:t>
      </w:r>
      <w:r w:rsidR="009A47ED" w:rsidRPr="00594C5C">
        <w:t xml:space="preserve"> se subjekteve punuese, 6 lejime si dhe </w:t>
      </w:r>
      <w:r w:rsidR="00594C5C" w:rsidRPr="00594C5C">
        <w:t>janë</w:t>
      </w:r>
      <w:r w:rsidR="009A47ED" w:rsidRPr="00594C5C">
        <w:t xml:space="preserve"> shqiptuar 10 gjoba</w:t>
      </w:r>
      <w:r w:rsidR="00594C5C">
        <w:t xml:space="preserve">. </w:t>
      </w:r>
      <w:r w:rsidR="002D4EF4">
        <w:t xml:space="preserve"> </w:t>
      </w:r>
    </w:p>
    <w:p w:rsidR="00287CFD" w:rsidRDefault="00287DA3" w:rsidP="00287CFD">
      <w:pPr>
        <w:jc w:val="both"/>
      </w:pPr>
      <w:r>
        <w:t>N</w:t>
      </w:r>
      <w:r w:rsidR="00B42764">
        <w:t>ë</w:t>
      </w:r>
      <w:r>
        <w:t xml:space="preserve"> </w:t>
      </w:r>
      <w:r w:rsidR="00FB1742">
        <w:t>kuadër</w:t>
      </w:r>
      <w:r>
        <w:t xml:space="preserve"> </w:t>
      </w:r>
      <w:r w:rsidR="00FB1742">
        <w:t>të</w:t>
      </w:r>
      <w:r>
        <w:t xml:space="preserve"> reformave </w:t>
      </w:r>
      <w:r w:rsidR="006509BF">
        <w:t xml:space="preserve">që kemi </w:t>
      </w:r>
      <w:r w:rsidR="00B14F78">
        <w:t>ndërmarr</w:t>
      </w:r>
      <w:r w:rsidR="004F16A7">
        <w:t xml:space="preserve"> </w:t>
      </w:r>
      <w:r>
        <w:t>n</w:t>
      </w:r>
      <w:r w:rsidR="00FB1742">
        <w:t>ë</w:t>
      </w:r>
      <w:r>
        <w:t xml:space="preserve"> k</w:t>
      </w:r>
      <w:r w:rsidR="00F3071C">
        <w:t>ë</w:t>
      </w:r>
      <w:r>
        <w:t>t</w:t>
      </w:r>
      <w:r w:rsidR="00F3071C">
        <w:t>ë</w:t>
      </w:r>
      <w:r>
        <w:t xml:space="preserve"> vit, </w:t>
      </w:r>
      <w:r w:rsidR="00287CFD" w:rsidRPr="00287DA3">
        <w:t>në bazë të propozimit t</w:t>
      </w:r>
      <w:r>
        <w:t>on</w:t>
      </w:r>
      <w:r w:rsidR="0088189F">
        <w:t>ë</w:t>
      </w:r>
      <w:r w:rsidR="00287CFD" w:rsidRPr="00287DA3">
        <w:t xml:space="preserve">, </w:t>
      </w:r>
      <w:r>
        <w:t xml:space="preserve">Qeveria </w:t>
      </w:r>
      <w:r w:rsidR="00287CFD" w:rsidRPr="00287DA3">
        <w:t xml:space="preserve">ka miratuar Koncept Dokumentin qe rregullon fushën e marrëdhënies së punës. </w:t>
      </w:r>
      <w:proofErr w:type="spellStart"/>
      <w:r w:rsidR="00287CFD" w:rsidRPr="00287DA3">
        <w:t>Konform</w:t>
      </w:r>
      <w:proofErr w:type="spellEnd"/>
      <w:r w:rsidR="00287CFD" w:rsidRPr="00287DA3">
        <w:t xml:space="preserve"> Koncept Dokumentit, </w:t>
      </w:r>
      <w:r w:rsidR="00287CFD" w:rsidRPr="00E302F0">
        <w:rPr>
          <w:b/>
        </w:rPr>
        <w:t xml:space="preserve">janë </w:t>
      </w:r>
      <w:r w:rsidR="00287CFD" w:rsidRPr="00E302F0">
        <w:rPr>
          <w:b/>
        </w:rPr>
        <w:lastRenderedPageBreak/>
        <w:t>hartuar dy projektligje, Projektligji i Punës dhe Projektligji për pushimin e lehonisë dhe prindëror.</w:t>
      </w:r>
      <w:r w:rsidR="00287CFD" w:rsidRPr="00287DA3">
        <w:t xml:space="preserve"> Dy projektligjet janë në fazën e procedimit në Qeveri për miratim. Nga fusha e legjislacionit të BE-së</w:t>
      </w:r>
      <w:r w:rsidR="00287CFD" w:rsidRPr="00257E00">
        <w:rPr>
          <w:b/>
        </w:rPr>
        <w:t xml:space="preserve">, janë </w:t>
      </w:r>
      <w:proofErr w:type="spellStart"/>
      <w:r w:rsidR="00287CFD" w:rsidRPr="00257E00">
        <w:rPr>
          <w:b/>
        </w:rPr>
        <w:t>transpozuar</w:t>
      </w:r>
      <w:proofErr w:type="spellEnd"/>
      <w:r w:rsidR="00287CFD" w:rsidRPr="00257E00">
        <w:rPr>
          <w:b/>
        </w:rPr>
        <w:t xml:space="preserve"> 17 direktiva të BE-së në dy projektligjet e </w:t>
      </w:r>
      <w:r w:rsidRPr="00257E00">
        <w:rPr>
          <w:b/>
        </w:rPr>
        <w:t>lartpërmendura</w:t>
      </w:r>
      <w:r w:rsidR="00287CFD" w:rsidRPr="00287DA3">
        <w:t>.</w:t>
      </w:r>
      <w:r w:rsidR="004F16A7">
        <w:t xml:space="preserve"> </w:t>
      </w:r>
      <w:r w:rsidR="004F16A7" w:rsidRPr="00257E00">
        <w:rPr>
          <w:b/>
        </w:rPr>
        <w:t>Kemi</w:t>
      </w:r>
      <w:r w:rsidR="00287CFD" w:rsidRPr="00257E00">
        <w:rPr>
          <w:b/>
        </w:rPr>
        <w:t xml:space="preserve"> hartuar dhe Projektligjin për </w:t>
      </w:r>
      <w:r w:rsidRPr="00257E00">
        <w:rPr>
          <w:b/>
        </w:rPr>
        <w:t>Inspektoratin</w:t>
      </w:r>
      <w:r w:rsidR="00287CFD" w:rsidRPr="00257E00">
        <w:rPr>
          <w:b/>
        </w:rPr>
        <w:t xml:space="preserve"> e Punës, i cili projektligj tashmë është në proceduar në Kuvendin e Kosovës</w:t>
      </w:r>
      <w:r w:rsidR="00287CFD" w:rsidRPr="00287DA3">
        <w:t>.</w:t>
      </w:r>
      <w:r>
        <w:t xml:space="preserve"> </w:t>
      </w:r>
      <w:r w:rsidR="00287CFD" w:rsidRPr="00287DA3">
        <w:t xml:space="preserve">Gjatë kësaj periudhe, </w:t>
      </w:r>
      <w:r w:rsidR="00287CFD" w:rsidRPr="00257E00">
        <w:rPr>
          <w:b/>
        </w:rPr>
        <w:t xml:space="preserve">është </w:t>
      </w:r>
      <w:r w:rsidR="009A44A7" w:rsidRPr="00257E00">
        <w:rPr>
          <w:b/>
        </w:rPr>
        <w:t>aprovuar R</w:t>
      </w:r>
      <w:r w:rsidR="00287CFD" w:rsidRPr="00257E00">
        <w:rPr>
          <w:b/>
        </w:rPr>
        <w:t>regullorja për ndryshimin dhe plotësimin e  Rregullores (MPMS) nr.</w:t>
      </w:r>
      <w:r w:rsidR="001A0839" w:rsidRPr="00257E00">
        <w:rPr>
          <w:b/>
        </w:rPr>
        <w:t xml:space="preserve"> </w:t>
      </w:r>
      <w:r w:rsidR="00287CFD" w:rsidRPr="00257E00">
        <w:rPr>
          <w:b/>
        </w:rPr>
        <w:t xml:space="preserve">02/2014 për përcaktimin e kushteve dhe kritereve për </w:t>
      </w:r>
      <w:r w:rsidR="001A0839" w:rsidRPr="00257E00">
        <w:rPr>
          <w:b/>
        </w:rPr>
        <w:t>certifikimin</w:t>
      </w:r>
      <w:r w:rsidR="00287CFD" w:rsidRPr="00257E00">
        <w:rPr>
          <w:b/>
        </w:rPr>
        <w:t xml:space="preserve"> dhe licencimin e personave dhe institucioneve të cilit kryejnë punë nga siguria dhe shëndeti në punë,  mënyrën, kushtet  dhe programin për dhënien e provimit profesional</w:t>
      </w:r>
      <w:r w:rsidR="00287CFD" w:rsidRPr="00AA0669">
        <w:t xml:space="preserve">.  Është përgatitur Analiza e gjendjes aktuale të fushës nga siguria dhe </w:t>
      </w:r>
      <w:r w:rsidR="009A44A7" w:rsidRPr="00AA0669">
        <w:t>shëndeti</w:t>
      </w:r>
      <w:r w:rsidR="00287CFD" w:rsidRPr="00AA0669">
        <w:t xml:space="preserve"> në punë. </w:t>
      </w:r>
      <w:r w:rsidR="00AA0669" w:rsidRPr="00AA0669">
        <w:t xml:space="preserve">Më qëllim të fuqizimit  të mekanizmave të bashkëpunimit me partneret social, gjatë kësaj periudhe, </w:t>
      </w:r>
      <w:r w:rsidR="00AA0669" w:rsidRPr="00257E00">
        <w:rPr>
          <w:b/>
        </w:rPr>
        <w:t xml:space="preserve">kemi miratuar Projektligjin për ndryshimin dhe plotësimin e Ligjit </w:t>
      </w:r>
      <w:proofErr w:type="spellStart"/>
      <w:r w:rsidR="00AA0669" w:rsidRPr="00257E00">
        <w:rPr>
          <w:b/>
        </w:rPr>
        <w:t>nr.04/L</w:t>
      </w:r>
      <w:proofErr w:type="spellEnd"/>
      <w:r w:rsidR="00AA0669" w:rsidRPr="00257E00">
        <w:rPr>
          <w:b/>
        </w:rPr>
        <w:t>-008 për Këshillin Ekonomiko Social</w:t>
      </w:r>
      <w:r w:rsidR="00AA0669" w:rsidRPr="00AA0669">
        <w:t xml:space="preserve">. </w:t>
      </w:r>
      <w:r w:rsidR="00AA0669" w:rsidRPr="00257E00">
        <w:rPr>
          <w:b/>
        </w:rPr>
        <w:t>Komisioni Legjislativë i Këshillit Ekonomiko Social, ka</w:t>
      </w:r>
      <w:r w:rsidR="00AA0669" w:rsidRPr="00AA0669">
        <w:t xml:space="preserve"> negociuar dhe </w:t>
      </w:r>
      <w:r w:rsidR="00AA0669" w:rsidRPr="00257E00">
        <w:rPr>
          <w:b/>
        </w:rPr>
        <w:t>hartuar draft Marrëveshjen e Përgjithshme të Kontratës Kolektive</w:t>
      </w:r>
      <w:r w:rsidR="00AA0669" w:rsidRPr="00AA0669">
        <w:t>. D</w:t>
      </w:r>
      <w:r w:rsidR="00BC1527">
        <w:t xml:space="preserve">rafti është në fazën finale të </w:t>
      </w:r>
      <w:r w:rsidR="00AA0669" w:rsidRPr="00AA0669">
        <w:t>negocimit dhe nënshkrimit nga partnerët social të KES-it</w:t>
      </w:r>
      <w:r w:rsidR="00AA0669">
        <w:t>.</w:t>
      </w:r>
      <w:r w:rsidR="006509BF">
        <w:t xml:space="preserve"> </w:t>
      </w:r>
    </w:p>
    <w:p w:rsidR="005D5069" w:rsidRPr="00EB0EBC" w:rsidRDefault="007E00E5" w:rsidP="0084373A">
      <w:pPr>
        <w:autoSpaceDE w:val="0"/>
        <w:autoSpaceDN w:val="0"/>
        <w:jc w:val="both"/>
        <w:rPr>
          <w:color w:val="4F81BD" w:themeColor="accent1"/>
        </w:rPr>
      </w:pPr>
      <w:r w:rsidRPr="00BC35A2">
        <w:rPr>
          <w:b/>
        </w:rPr>
        <w:t>Legjislacioni</w:t>
      </w:r>
      <w:r w:rsidRPr="00BC35A2">
        <w:t xml:space="preserve">: </w:t>
      </w:r>
      <w:r w:rsidR="00700580">
        <w:rPr>
          <w:b/>
        </w:rPr>
        <w:t>Gjatë vitit 2018</w:t>
      </w:r>
      <w:r w:rsidRPr="00BC35A2">
        <w:rPr>
          <w:b/>
        </w:rPr>
        <w:t xml:space="preserve"> janë miratuar</w:t>
      </w:r>
      <w:r w:rsidR="00700580">
        <w:rPr>
          <w:b/>
        </w:rPr>
        <w:t xml:space="preserve">: </w:t>
      </w:r>
      <w:r w:rsidR="00700580" w:rsidRPr="00EB0EBC">
        <w:t>Ligji për</w:t>
      </w:r>
      <w:r w:rsidR="00700580" w:rsidRPr="00EB0EBC">
        <w:rPr>
          <w:b/>
          <w:bCs/>
        </w:rPr>
        <w:t xml:space="preserve"> </w:t>
      </w:r>
      <w:r w:rsidR="00700580" w:rsidRPr="00EB0EBC">
        <w:t>ratifikimin e Marrëveshjes për sigurime sociale ndërmjet Republikës së Kosovës dhe Konfederatës së Zvicrës është aprovuar me vendim nr. 09/62 datë 28.08.2018 në Qeverisë si dhe është miratuar në Kuvendin e Republikës së Kosovës; Ligji për</w:t>
      </w:r>
      <w:r w:rsidR="00700580" w:rsidRPr="00EB0EBC">
        <w:rPr>
          <w:b/>
          <w:bCs/>
        </w:rPr>
        <w:t xml:space="preserve"> </w:t>
      </w:r>
      <w:r w:rsidR="00700580" w:rsidRPr="00EB0EBC">
        <w:t xml:space="preserve">ratifikimin e Marrëveshjes për sigurime sociale ndërmjet Republikës së Kosovës dhe Mbretërisë së Belgjikës është aprovuar me vendimin nr. 10/62 datë 28.08.2018 në Qeveri si dhe është miratuar në Kuvendin e Republikës së Kosovës; Projektligji </w:t>
      </w:r>
      <w:r w:rsidR="00700580" w:rsidRPr="00EB0EBC">
        <w:rPr>
          <w:rFonts w:cs="Book Antiqua"/>
        </w:rPr>
        <w:t xml:space="preserve">për ndryshimin dhe plotësimin e Ligjit </w:t>
      </w:r>
      <w:proofErr w:type="spellStart"/>
      <w:r w:rsidR="00700580" w:rsidRPr="00EB0EBC">
        <w:rPr>
          <w:rFonts w:cs="Book Antiqua"/>
        </w:rPr>
        <w:t>nr.04/L</w:t>
      </w:r>
      <w:proofErr w:type="spellEnd"/>
      <w:r w:rsidR="00700580" w:rsidRPr="00EB0EBC">
        <w:rPr>
          <w:rFonts w:cs="Book Antiqua"/>
        </w:rPr>
        <w:t xml:space="preserve">-131 për skemat </w:t>
      </w:r>
      <w:proofErr w:type="spellStart"/>
      <w:r w:rsidR="00700580" w:rsidRPr="00EB0EBC">
        <w:rPr>
          <w:rFonts w:cs="Book Antiqua"/>
        </w:rPr>
        <w:t>pensionale</w:t>
      </w:r>
      <w:proofErr w:type="spellEnd"/>
      <w:r w:rsidR="00700580" w:rsidRPr="00EB0EBC">
        <w:rPr>
          <w:rFonts w:cs="Book Antiqua"/>
        </w:rPr>
        <w:t xml:space="preserve"> të financuar nga shteti është </w:t>
      </w:r>
      <w:r w:rsidR="00700580" w:rsidRPr="00EB0EBC">
        <w:t>dërguar për shqyrtim dhe miratim në Qeveri me  dt . 27.12</w:t>
      </w:r>
      <w:r w:rsidR="00D7041F" w:rsidRPr="00EB0EBC">
        <w:t>.2017, por ende ky Projektligji</w:t>
      </w:r>
      <w:r w:rsidR="00700580" w:rsidRPr="00EB0EBC">
        <w:t xml:space="preserve"> nuk </w:t>
      </w:r>
      <w:r w:rsidR="00D7041F" w:rsidRPr="00EB0EBC">
        <w:t>është</w:t>
      </w:r>
      <w:r w:rsidR="00700580" w:rsidRPr="00EB0EBC">
        <w:t xml:space="preserve"> miratuar nga ana e Qeverisë; Projektligji për Inspektoratin e Punës i miratuar me vendim të Qeverisë nr. 04/52 datë 22.06.2018, i njëjti  është ne mes të dy leximeve  në Kuvend; Projektligji për Inspektoratin e Punës i miratuar me vendim të Qeverisë nr. 04/52 datë 22.06.2018, është miratuar në  Parlament; </w:t>
      </w:r>
      <w:r w:rsidR="00700580" w:rsidRPr="00EB0EBC">
        <w:rPr>
          <w:shd w:val="clear" w:color="auto" w:fill="FFFFFF"/>
        </w:rPr>
        <w:t>Projektligji për ndryshimin dhe plotësimin e Ligjit nr.</w:t>
      </w:r>
      <w:r w:rsidR="00EE0648" w:rsidRPr="00EB0EBC">
        <w:rPr>
          <w:shd w:val="clear" w:color="auto" w:fill="FFFFFF"/>
        </w:rPr>
        <w:t xml:space="preserve"> </w:t>
      </w:r>
      <w:r w:rsidR="00700580" w:rsidRPr="00EB0EBC">
        <w:rPr>
          <w:shd w:val="clear" w:color="auto" w:fill="FFFFFF"/>
        </w:rPr>
        <w:t>04/L- 008 për Këshillin Ekonomiko-Social është miratuar me vendim të Qeverisë nr. 04/52 datë 22.06.2018, dhe është përcjell në Kuvend për procedura  nga Komisionet Parlamentare.</w:t>
      </w:r>
      <w:r w:rsidR="005D5069" w:rsidRPr="00EB0EBC">
        <w:rPr>
          <w:shd w:val="clear" w:color="auto" w:fill="FFFFFF"/>
        </w:rPr>
        <w:t xml:space="preserve"> </w:t>
      </w:r>
      <w:r w:rsidR="005D5069" w:rsidRPr="00EB0EBC">
        <w:t xml:space="preserve">Rregullore (MPMS)  nr. 01/2018 </w:t>
      </w:r>
      <w:r w:rsidR="005D5069" w:rsidRPr="00EB0EBC">
        <w:rPr>
          <w:lang w:eastAsia="en-GB"/>
        </w:rPr>
        <w:t xml:space="preserve">për masat aktive të tregut të punës, </w:t>
      </w:r>
      <w:r w:rsidR="005D5069" w:rsidRPr="00EB0EBC">
        <w:t xml:space="preserve">është nënshkruar nga Ministri i MPMS-së me datën 28.02.2018; Projekt Rregullore (MPMS) nr. 02/2018  Për Punën e Bordit Këshillëdhënës të Agjencisë së Punësimit. është nënshkruar nga Ministri i MPMS-së me datën 31.07.2018;  Rregullore  (MPMS)  Nr. 03/2018  Për Ndryshimin dhe Plotësimin e  Rregullores Nr. 02/2013 për Funksionimin e Komisionit </w:t>
      </w:r>
      <w:proofErr w:type="spellStart"/>
      <w:r w:rsidR="005D5069" w:rsidRPr="00EB0EBC">
        <w:t>Mediko</w:t>
      </w:r>
      <w:proofErr w:type="spellEnd"/>
      <w:r w:rsidR="005D5069" w:rsidRPr="00EB0EBC">
        <w:t>-Social dhe  Procedurat e Aplikimit për Realizimin e të Drejtave për Persona të Verbër, është nënshkruar nga Ministri i MPMS-së me datën 31.07.2018; R</w:t>
      </w:r>
      <w:r w:rsidR="005D5069" w:rsidRPr="00EB0EBC">
        <w:rPr>
          <w:shd w:val="clear" w:color="auto" w:fill="FFFFFF"/>
        </w:rPr>
        <w:t xml:space="preserve">regullore (QRK) nr. 16/2018 për  Lehtësirat Doganore dhe  Tatimore për Punëdhënësit që Punësojnë Persona me Aftësi të Kufizuara dhe  Personat me Aftësi të  Kufizuara që Ushtojnë Veprimtari të Pavarur, </w:t>
      </w:r>
      <w:r w:rsidR="005D5069" w:rsidRPr="00EB0EBC">
        <w:t xml:space="preserve"> është miratuar në mbledhjen e 67 - të Qeverisë së Republikës së Kosovës me vendimin </w:t>
      </w:r>
      <w:proofErr w:type="spellStart"/>
      <w:r w:rsidR="005D5069" w:rsidRPr="00EB0EBC">
        <w:t>nr.04/67</w:t>
      </w:r>
      <w:proofErr w:type="spellEnd"/>
      <w:r w:rsidR="005D5069" w:rsidRPr="00EB0EBC">
        <w:t xml:space="preserve"> të </w:t>
      </w:r>
      <w:proofErr w:type="spellStart"/>
      <w:r w:rsidR="005D5069" w:rsidRPr="00EB0EBC">
        <w:t>dt.02.10.2018</w:t>
      </w:r>
      <w:proofErr w:type="spellEnd"/>
      <w:r w:rsidR="005D5069" w:rsidRPr="00EB0EBC">
        <w:t xml:space="preserve">  </w:t>
      </w:r>
      <w:r w:rsidR="005D5069" w:rsidRPr="00EB0EBC">
        <w:rPr>
          <w:u w:val="single"/>
        </w:rPr>
        <w:t xml:space="preserve">Udhëzimet Administrative të miratuara;  </w:t>
      </w:r>
      <w:r w:rsidR="005D5069" w:rsidRPr="00EB0EBC">
        <w:t>Udhëzimin  Administrativ (MPMS) nr. 01/2018 për rregullimin  e procedurave administrative të kompensimit për pushimin e lehonisë të paguar nga Qeveria, është nënshkruar nga Ministri i MPMS-së me datën 12.04.2018</w:t>
      </w:r>
      <w:r w:rsidR="0084373A" w:rsidRPr="00EB0EBC">
        <w:t xml:space="preserve">; </w:t>
      </w:r>
      <w:r w:rsidR="005D5069" w:rsidRPr="00EB0EBC">
        <w:rPr>
          <w:bCs/>
        </w:rPr>
        <w:t xml:space="preserve">Udhëzimi Administrativ (MPMS) nr. 02/2018 për ndryshimin dhe plotësimin e Udhëzimit Administrativ nr. 03/2015 për licencimin e ofruesve jo publik të shërbimeve të punësimit, </w:t>
      </w:r>
      <w:r w:rsidR="005D5069" w:rsidRPr="00EB0EBC">
        <w:t>është nënshkruar nga Ministri i MPMS-së me datën 16.04.2018</w:t>
      </w:r>
      <w:r w:rsidR="0084373A" w:rsidRPr="00EB0EBC">
        <w:rPr>
          <w:iCs/>
        </w:rPr>
        <w:t xml:space="preserve">; </w:t>
      </w:r>
      <w:r w:rsidR="005D5069" w:rsidRPr="00EB0EBC">
        <w:t xml:space="preserve">Udhëzimi Administrativ (MPMS) Nr. 03/2018  Për Mënyrën, Procedurat dhe Afatet e Pagesës Mujore për Punëdhënësit të cilët </w:t>
      </w:r>
      <w:r w:rsidR="005D5069" w:rsidRPr="00EB0EBC">
        <w:lastRenderedPageBreak/>
        <w:t>nuk Punësojnë Persona me Aftësi të Kufizuara, është nënshkruar nga Ministri i MPMS-së me datën 31.07.2018</w:t>
      </w:r>
      <w:r w:rsidR="0084373A" w:rsidRPr="00EB0EBC">
        <w:rPr>
          <w:iCs/>
        </w:rPr>
        <w:t xml:space="preserve">; </w:t>
      </w:r>
      <w:r w:rsidR="005D5069" w:rsidRPr="00EB0EBC">
        <w:t xml:space="preserve">Projekt Udhëzimi Administrativ (MPMS) Nr. 04/2018  për Fushëveprimin, Kompetencat, Përbërjen dhe Mandatin e Komisionit </w:t>
      </w:r>
      <w:proofErr w:type="spellStart"/>
      <w:r w:rsidR="005D5069" w:rsidRPr="00EB0EBC">
        <w:t>Mediko</w:t>
      </w:r>
      <w:proofErr w:type="spellEnd"/>
      <w:r w:rsidR="005D5069" w:rsidRPr="00EB0EBC">
        <w:t>-Social për Vlerësimin e Aftësisë së Mbetur për Punë të Personave me aftësi të kufizuara, është nënshkruar nga Ministri i MPMS-së me datën 31.07.2018</w:t>
      </w:r>
      <w:r w:rsidR="0084373A" w:rsidRPr="00EB0EBC">
        <w:t xml:space="preserve">; </w:t>
      </w:r>
      <w:r w:rsidR="005D5069" w:rsidRPr="00EB0EBC">
        <w:rPr>
          <w:rFonts w:eastAsia="MS Mincho" w:cs="Times New Roman"/>
        </w:rPr>
        <w:t xml:space="preserve">Udhëzimi Administrativ </w:t>
      </w:r>
      <w:r w:rsidR="005D5069" w:rsidRPr="00EB0EBC">
        <w:t xml:space="preserve">(MPMS) Nr. 05/2018  </w:t>
      </w:r>
      <w:r w:rsidR="005D5069" w:rsidRPr="00EB0EBC">
        <w:rPr>
          <w:rFonts w:eastAsia="MS Mincho" w:cs="Times New Roman"/>
        </w:rPr>
        <w:t xml:space="preserve">Për Mënyrën dhe Procedurat e Vlerësimit të Aftësisë për Punë të Personave me Aftësi të Kufizuara, </w:t>
      </w:r>
      <w:r w:rsidR="005D5069" w:rsidRPr="00EB0EBC">
        <w:t>është nënshkruar nga Ministri i MPMS-së me datën 02.10.2018.</w:t>
      </w:r>
    </w:p>
    <w:p w:rsidR="005D5069" w:rsidRPr="006644A2" w:rsidRDefault="005D5069" w:rsidP="005D5069">
      <w:pPr>
        <w:jc w:val="both"/>
        <w:rPr>
          <w:rFonts w:ascii="Book Antiqua" w:hAnsi="Book Antiqua"/>
          <w:color w:val="4F81BD" w:themeColor="accent1"/>
        </w:rPr>
      </w:pPr>
    </w:p>
    <w:p w:rsidR="005676BE" w:rsidRDefault="005676BE" w:rsidP="00D03432">
      <w:pPr>
        <w:pStyle w:val="NormalWeb"/>
        <w:spacing w:line="276" w:lineRule="auto"/>
        <w:jc w:val="both"/>
        <w:rPr>
          <w:rFonts w:ascii="Calibri" w:hAnsi="Calibri"/>
          <w:color w:val="000000"/>
          <w:sz w:val="22"/>
          <w:szCs w:val="22"/>
          <w:lang w:val="sq-AL"/>
        </w:rPr>
      </w:pPr>
    </w:p>
    <w:p w:rsidR="00E10124" w:rsidRPr="00D42E26" w:rsidRDefault="00E10124" w:rsidP="00FB4DAC">
      <w:pPr>
        <w:jc w:val="both"/>
      </w:pPr>
    </w:p>
    <w:sectPr w:rsidR="00E10124" w:rsidRPr="00D42E26" w:rsidSect="00A9681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912" w:rsidRDefault="000F0912" w:rsidP="0082069E">
      <w:pPr>
        <w:spacing w:after="0" w:line="240" w:lineRule="auto"/>
      </w:pPr>
      <w:r>
        <w:separator/>
      </w:r>
    </w:p>
  </w:endnote>
  <w:endnote w:type="continuationSeparator" w:id="0">
    <w:p w:rsidR="000F0912" w:rsidRDefault="000F0912" w:rsidP="00820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576475"/>
      <w:docPartObj>
        <w:docPartGallery w:val="Page Numbers (Bottom of Page)"/>
        <w:docPartUnique/>
      </w:docPartObj>
    </w:sdtPr>
    <w:sdtContent>
      <w:p w:rsidR="005D5069" w:rsidRDefault="00DD1E1A">
        <w:pPr>
          <w:pStyle w:val="Footer"/>
          <w:jc w:val="center"/>
        </w:pPr>
        <w:fldSimple w:instr=" PAGE   \* MERGEFORMAT ">
          <w:r w:rsidR="00B14F78">
            <w:rPr>
              <w:noProof/>
            </w:rPr>
            <w:t>3</w:t>
          </w:r>
        </w:fldSimple>
      </w:p>
    </w:sdtContent>
  </w:sdt>
  <w:p w:rsidR="005D5069" w:rsidRDefault="005D50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912" w:rsidRDefault="000F0912" w:rsidP="0082069E">
      <w:pPr>
        <w:spacing w:after="0" w:line="240" w:lineRule="auto"/>
      </w:pPr>
      <w:r>
        <w:separator/>
      </w:r>
    </w:p>
  </w:footnote>
  <w:footnote w:type="continuationSeparator" w:id="0">
    <w:p w:rsidR="000F0912" w:rsidRDefault="000F0912" w:rsidP="00820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232E7"/>
    <w:multiLevelType w:val="hybridMultilevel"/>
    <w:tmpl w:val="37B44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C394483"/>
    <w:multiLevelType w:val="hybridMultilevel"/>
    <w:tmpl w:val="1CC40914"/>
    <w:lvl w:ilvl="0" w:tplc="6AA0E5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D8177F7"/>
    <w:multiLevelType w:val="hybridMultilevel"/>
    <w:tmpl w:val="29E0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5B71B0"/>
    <w:multiLevelType w:val="hybridMultilevel"/>
    <w:tmpl w:val="981C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949E1"/>
    <w:multiLevelType w:val="hybridMultilevel"/>
    <w:tmpl w:val="F4065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AB13F0"/>
    <w:multiLevelType w:val="hybridMultilevel"/>
    <w:tmpl w:val="2012C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ACA6F7A"/>
    <w:multiLevelType w:val="hybridMultilevel"/>
    <w:tmpl w:val="F926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18720D"/>
    <w:multiLevelType w:val="hybridMultilevel"/>
    <w:tmpl w:val="73B44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5"/>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0C40"/>
    <w:rsid w:val="000071A4"/>
    <w:rsid w:val="00014E90"/>
    <w:rsid w:val="00015D89"/>
    <w:rsid w:val="00016950"/>
    <w:rsid w:val="00017567"/>
    <w:rsid w:val="00021C2F"/>
    <w:rsid w:val="00026DB1"/>
    <w:rsid w:val="000335F7"/>
    <w:rsid w:val="000372AF"/>
    <w:rsid w:val="000526CE"/>
    <w:rsid w:val="00053BC2"/>
    <w:rsid w:val="00060EC8"/>
    <w:rsid w:val="00062AD1"/>
    <w:rsid w:val="00063B66"/>
    <w:rsid w:val="00065270"/>
    <w:rsid w:val="00067146"/>
    <w:rsid w:val="00085716"/>
    <w:rsid w:val="00091909"/>
    <w:rsid w:val="000938A7"/>
    <w:rsid w:val="00095BE6"/>
    <w:rsid w:val="00096750"/>
    <w:rsid w:val="000A7569"/>
    <w:rsid w:val="000A7761"/>
    <w:rsid w:val="000B008B"/>
    <w:rsid w:val="000C1235"/>
    <w:rsid w:val="000C143F"/>
    <w:rsid w:val="000C2165"/>
    <w:rsid w:val="000C2C51"/>
    <w:rsid w:val="000C5296"/>
    <w:rsid w:val="000D4FAA"/>
    <w:rsid w:val="000E5A98"/>
    <w:rsid w:val="000F0912"/>
    <w:rsid w:val="000F0E75"/>
    <w:rsid w:val="000F13CB"/>
    <w:rsid w:val="000F15D4"/>
    <w:rsid w:val="000F260B"/>
    <w:rsid w:val="000F28F8"/>
    <w:rsid w:val="000F5406"/>
    <w:rsid w:val="000F70FB"/>
    <w:rsid w:val="001013B0"/>
    <w:rsid w:val="0010177C"/>
    <w:rsid w:val="001036F2"/>
    <w:rsid w:val="00104062"/>
    <w:rsid w:val="00106E26"/>
    <w:rsid w:val="001107F8"/>
    <w:rsid w:val="0011120E"/>
    <w:rsid w:val="00115A01"/>
    <w:rsid w:val="00117426"/>
    <w:rsid w:val="001201F8"/>
    <w:rsid w:val="00137415"/>
    <w:rsid w:val="00142EEF"/>
    <w:rsid w:val="001528BE"/>
    <w:rsid w:val="00155A5C"/>
    <w:rsid w:val="00164D1F"/>
    <w:rsid w:val="00171A62"/>
    <w:rsid w:val="001773A8"/>
    <w:rsid w:val="00182059"/>
    <w:rsid w:val="00191691"/>
    <w:rsid w:val="00196373"/>
    <w:rsid w:val="001A0839"/>
    <w:rsid w:val="001A19AA"/>
    <w:rsid w:val="001A2B33"/>
    <w:rsid w:val="001A2BC8"/>
    <w:rsid w:val="001B3A66"/>
    <w:rsid w:val="001B4FF5"/>
    <w:rsid w:val="001B6F2C"/>
    <w:rsid w:val="001C0853"/>
    <w:rsid w:val="001C0982"/>
    <w:rsid w:val="001C39E2"/>
    <w:rsid w:val="001D498F"/>
    <w:rsid w:val="001E1042"/>
    <w:rsid w:val="001E3E33"/>
    <w:rsid w:val="001E5B08"/>
    <w:rsid w:val="001E6BD5"/>
    <w:rsid w:val="001F12C7"/>
    <w:rsid w:val="00201A87"/>
    <w:rsid w:val="00202B9E"/>
    <w:rsid w:val="0020484A"/>
    <w:rsid w:val="00205387"/>
    <w:rsid w:val="00205867"/>
    <w:rsid w:val="00210118"/>
    <w:rsid w:val="00210590"/>
    <w:rsid w:val="00211CC6"/>
    <w:rsid w:val="00212663"/>
    <w:rsid w:val="0021302C"/>
    <w:rsid w:val="00214DEC"/>
    <w:rsid w:val="002161B4"/>
    <w:rsid w:val="00222160"/>
    <w:rsid w:val="00224220"/>
    <w:rsid w:val="002243A3"/>
    <w:rsid w:val="00232D5C"/>
    <w:rsid w:val="00233966"/>
    <w:rsid w:val="00237BD5"/>
    <w:rsid w:val="0024541D"/>
    <w:rsid w:val="00245C02"/>
    <w:rsid w:val="00246FE1"/>
    <w:rsid w:val="002504F3"/>
    <w:rsid w:val="00252B28"/>
    <w:rsid w:val="00257E00"/>
    <w:rsid w:val="002772F4"/>
    <w:rsid w:val="0027796F"/>
    <w:rsid w:val="00277F41"/>
    <w:rsid w:val="0028333E"/>
    <w:rsid w:val="00285D46"/>
    <w:rsid w:val="00287CFD"/>
    <w:rsid w:val="00287DA3"/>
    <w:rsid w:val="00291118"/>
    <w:rsid w:val="002913CC"/>
    <w:rsid w:val="002A0BAD"/>
    <w:rsid w:val="002A32B1"/>
    <w:rsid w:val="002A69D1"/>
    <w:rsid w:val="002A71DD"/>
    <w:rsid w:val="002A7EEA"/>
    <w:rsid w:val="002B0A46"/>
    <w:rsid w:val="002C4F04"/>
    <w:rsid w:val="002C6EFE"/>
    <w:rsid w:val="002C77AC"/>
    <w:rsid w:val="002D3F0C"/>
    <w:rsid w:val="002D4EF4"/>
    <w:rsid w:val="002D4F89"/>
    <w:rsid w:val="002D6678"/>
    <w:rsid w:val="002D703E"/>
    <w:rsid w:val="002E182E"/>
    <w:rsid w:val="002F0CB6"/>
    <w:rsid w:val="002F2532"/>
    <w:rsid w:val="002F4301"/>
    <w:rsid w:val="002F6EC0"/>
    <w:rsid w:val="0030010F"/>
    <w:rsid w:val="00300625"/>
    <w:rsid w:val="00304412"/>
    <w:rsid w:val="00312567"/>
    <w:rsid w:val="00317A33"/>
    <w:rsid w:val="00317DA0"/>
    <w:rsid w:val="00324D86"/>
    <w:rsid w:val="003301A9"/>
    <w:rsid w:val="00331AE6"/>
    <w:rsid w:val="00342086"/>
    <w:rsid w:val="003432CB"/>
    <w:rsid w:val="00344954"/>
    <w:rsid w:val="00346FED"/>
    <w:rsid w:val="003542DA"/>
    <w:rsid w:val="003565DD"/>
    <w:rsid w:val="0036403E"/>
    <w:rsid w:val="00365A57"/>
    <w:rsid w:val="00366B13"/>
    <w:rsid w:val="0036723E"/>
    <w:rsid w:val="00371B16"/>
    <w:rsid w:val="00372643"/>
    <w:rsid w:val="00390E85"/>
    <w:rsid w:val="00391B1F"/>
    <w:rsid w:val="0039491B"/>
    <w:rsid w:val="00396CF6"/>
    <w:rsid w:val="003A3B92"/>
    <w:rsid w:val="003A7496"/>
    <w:rsid w:val="003B11DF"/>
    <w:rsid w:val="003B434D"/>
    <w:rsid w:val="003B57AE"/>
    <w:rsid w:val="003B704C"/>
    <w:rsid w:val="003D24A7"/>
    <w:rsid w:val="003D290D"/>
    <w:rsid w:val="003D3B7B"/>
    <w:rsid w:val="003E19B2"/>
    <w:rsid w:val="003E4D4E"/>
    <w:rsid w:val="003E6B8C"/>
    <w:rsid w:val="003F077C"/>
    <w:rsid w:val="003F6F10"/>
    <w:rsid w:val="00403325"/>
    <w:rsid w:val="0040687B"/>
    <w:rsid w:val="00433302"/>
    <w:rsid w:val="00440310"/>
    <w:rsid w:val="00443861"/>
    <w:rsid w:val="00444F85"/>
    <w:rsid w:val="00446CF5"/>
    <w:rsid w:val="004479C4"/>
    <w:rsid w:val="004505F6"/>
    <w:rsid w:val="0045087F"/>
    <w:rsid w:val="00457397"/>
    <w:rsid w:val="0046147B"/>
    <w:rsid w:val="004645BC"/>
    <w:rsid w:val="00473AC4"/>
    <w:rsid w:val="004A2686"/>
    <w:rsid w:val="004B0AED"/>
    <w:rsid w:val="004B18A6"/>
    <w:rsid w:val="004B4E6D"/>
    <w:rsid w:val="004C4375"/>
    <w:rsid w:val="004D4D3C"/>
    <w:rsid w:val="004D67F1"/>
    <w:rsid w:val="004F0055"/>
    <w:rsid w:val="004F16A7"/>
    <w:rsid w:val="004F1D34"/>
    <w:rsid w:val="004F2DD7"/>
    <w:rsid w:val="00502816"/>
    <w:rsid w:val="005049B5"/>
    <w:rsid w:val="00505A1B"/>
    <w:rsid w:val="00512C75"/>
    <w:rsid w:val="00515480"/>
    <w:rsid w:val="005319F8"/>
    <w:rsid w:val="005479E0"/>
    <w:rsid w:val="00552C26"/>
    <w:rsid w:val="005602F7"/>
    <w:rsid w:val="0056260F"/>
    <w:rsid w:val="005639C9"/>
    <w:rsid w:val="005676BE"/>
    <w:rsid w:val="00573343"/>
    <w:rsid w:val="00576844"/>
    <w:rsid w:val="0058030A"/>
    <w:rsid w:val="00582E06"/>
    <w:rsid w:val="00584A8F"/>
    <w:rsid w:val="00585231"/>
    <w:rsid w:val="005865D0"/>
    <w:rsid w:val="00591B8E"/>
    <w:rsid w:val="00594C5C"/>
    <w:rsid w:val="005A3400"/>
    <w:rsid w:val="005A40FC"/>
    <w:rsid w:val="005D061D"/>
    <w:rsid w:val="005D4036"/>
    <w:rsid w:val="005D5069"/>
    <w:rsid w:val="005D56AB"/>
    <w:rsid w:val="005D774F"/>
    <w:rsid w:val="005D7774"/>
    <w:rsid w:val="005E6001"/>
    <w:rsid w:val="005E6E05"/>
    <w:rsid w:val="005F4DDC"/>
    <w:rsid w:val="005F6AB3"/>
    <w:rsid w:val="006059F4"/>
    <w:rsid w:val="00615318"/>
    <w:rsid w:val="00616031"/>
    <w:rsid w:val="00616730"/>
    <w:rsid w:val="0062024A"/>
    <w:rsid w:val="00620E99"/>
    <w:rsid w:val="00624F37"/>
    <w:rsid w:val="006277C9"/>
    <w:rsid w:val="0063476E"/>
    <w:rsid w:val="00640C93"/>
    <w:rsid w:val="006509BF"/>
    <w:rsid w:val="00652AB8"/>
    <w:rsid w:val="00653ADC"/>
    <w:rsid w:val="00656197"/>
    <w:rsid w:val="0067753C"/>
    <w:rsid w:val="006808DB"/>
    <w:rsid w:val="00684034"/>
    <w:rsid w:val="00686CA6"/>
    <w:rsid w:val="00694A7A"/>
    <w:rsid w:val="006A054E"/>
    <w:rsid w:val="006A3930"/>
    <w:rsid w:val="006A57BD"/>
    <w:rsid w:val="006A768A"/>
    <w:rsid w:val="006B2DEC"/>
    <w:rsid w:val="006D0142"/>
    <w:rsid w:val="006D3383"/>
    <w:rsid w:val="006E2F1F"/>
    <w:rsid w:val="006E2FD4"/>
    <w:rsid w:val="00700580"/>
    <w:rsid w:val="00706D85"/>
    <w:rsid w:val="00722AE4"/>
    <w:rsid w:val="00726390"/>
    <w:rsid w:val="00726568"/>
    <w:rsid w:val="00730CD3"/>
    <w:rsid w:val="00731298"/>
    <w:rsid w:val="00734E1C"/>
    <w:rsid w:val="007352F4"/>
    <w:rsid w:val="007357A8"/>
    <w:rsid w:val="00737E6D"/>
    <w:rsid w:val="007436AD"/>
    <w:rsid w:val="00760939"/>
    <w:rsid w:val="00764CA3"/>
    <w:rsid w:val="00776205"/>
    <w:rsid w:val="007770F1"/>
    <w:rsid w:val="007771C7"/>
    <w:rsid w:val="007873A6"/>
    <w:rsid w:val="0079722D"/>
    <w:rsid w:val="007A5E34"/>
    <w:rsid w:val="007A67FC"/>
    <w:rsid w:val="007A7ABE"/>
    <w:rsid w:val="007B5002"/>
    <w:rsid w:val="007D2EC3"/>
    <w:rsid w:val="007D63ED"/>
    <w:rsid w:val="007E00E5"/>
    <w:rsid w:val="007E01CD"/>
    <w:rsid w:val="007E440F"/>
    <w:rsid w:val="007E5267"/>
    <w:rsid w:val="007E6111"/>
    <w:rsid w:val="007E7407"/>
    <w:rsid w:val="007E7941"/>
    <w:rsid w:val="007F269C"/>
    <w:rsid w:val="007F3BEA"/>
    <w:rsid w:val="008029C5"/>
    <w:rsid w:val="0082069E"/>
    <w:rsid w:val="00834AD1"/>
    <w:rsid w:val="008363B1"/>
    <w:rsid w:val="0084373A"/>
    <w:rsid w:val="00843E02"/>
    <w:rsid w:val="00847755"/>
    <w:rsid w:val="00847F17"/>
    <w:rsid w:val="00850D3F"/>
    <w:rsid w:val="00852AFD"/>
    <w:rsid w:val="00861106"/>
    <w:rsid w:val="00861423"/>
    <w:rsid w:val="00861ECF"/>
    <w:rsid w:val="0087172E"/>
    <w:rsid w:val="008735D7"/>
    <w:rsid w:val="0088189F"/>
    <w:rsid w:val="00882F1C"/>
    <w:rsid w:val="00885365"/>
    <w:rsid w:val="0088706C"/>
    <w:rsid w:val="00887213"/>
    <w:rsid w:val="008A277F"/>
    <w:rsid w:val="008A2B28"/>
    <w:rsid w:val="008A6CFA"/>
    <w:rsid w:val="008C236C"/>
    <w:rsid w:val="008C332A"/>
    <w:rsid w:val="008C588B"/>
    <w:rsid w:val="008D2C18"/>
    <w:rsid w:val="008D599B"/>
    <w:rsid w:val="008E29D6"/>
    <w:rsid w:val="008F354D"/>
    <w:rsid w:val="008F4676"/>
    <w:rsid w:val="00902B03"/>
    <w:rsid w:val="00910716"/>
    <w:rsid w:val="009116E6"/>
    <w:rsid w:val="0091385D"/>
    <w:rsid w:val="00913ED6"/>
    <w:rsid w:val="009356AB"/>
    <w:rsid w:val="00940C7B"/>
    <w:rsid w:val="00950CDC"/>
    <w:rsid w:val="0095710D"/>
    <w:rsid w:val="00960003"/>
    <w:rsid w:val="0096036C"/>
    <w:rsid w:val="00963AA5"/>
    <w:rsid w:val="009657F2"/>
    <w:rsid w:val="0097009D"/>
    <w:rsid w:val="009756AE"/>
    <w:rsid w:val="00981AC3"/>
    <w:rsid w:val="009907AB"/>
    <w:rsid w:val="00991460"/>
    <w:rsid w:val="00995150"/>
    <w:rsid w:val="009A0BD8"/>
    <w:rsid w:val="009A44A7"/>
    <w:rsid w:val="009A47ED"/>
    <w:rsid w:val="009A5467"/>
    <w:rsid w:val="009A5A84"/>
    <w:rsid w:val="009B2654"/>
    <w:rsid w:val="009D00F6"/>
    <w:rsid w:val="009D4445"/>
    <w:rsid w:val="009E3774"/>
    <w:rsid w:val="009F73C7"/>
    <w:rsid w:val="00A00C40"/>
    <w:rsid w:val="00A059F6"/>
    <w:rsid w:val="00A05D00"/>
    <w:rsid w:val="00A101AD"/>
    <w:rsid w:val="00A33918"/>
    <w:rsid w:val="00A45E1D"/>
    <w:rsid w:val="00A50341"/>
    <w:rsid w:val="00A51864"/>
    <w:rsid w:val="00A7281B"/>
    <w:rsid w:val="00A72C2F"/>
    <w:rsid w:val="00A821F1"/>
    <w:rsid w:val="00A96813"/>
    <w:rsid w:val="00A97DB8"/>
    <w:rsid w:val="00AA0669"/>
    <w:rsid w:val="00AB105D"/>
    <w:rsid w:val="00AB4C82"/>
    <w:rsid w:val="00AB7364"/>
    <w:rsid w:val="00AD0D52"/>
    <w:rsid w:val="00AE2EF0"/>
    <w:rsid w:val="00AE3D42"/>
    <w:rsid w:val="00AE4488"/>
    <w:rsid w:val="00AF50A3"/>
    <w:rsid w:val="00B003E1"/>
    <w:rsid w:val="00B0075D"/>
    <w:rsid w:val="00B073D2"/>
    <w:rsid w:val="00B100A2"/>
    <w:rsid w:val="00B14F78"/>
    <w:rsid w:val="00B16397"/>
    <w:rsid w:val="00B16423"/>
    <w:rsid w:val="00B16A91"/>
    <w:rsid w:val="00B2177A"/>
    <w:rsid w:val="00B24706"/>
    <w:rsid w:val="00B36729"/>
    <w:rsid w:val="00B41D3D"/>
    <w:rsid w:val="00B42764"/>
    <w:rsid w:val="00B44289"/>
    <w:rsid w:val="00B465CE"/>
    <w:rsid w:val="00B515EF"/>
    <w:rsid w:val="00B53B6B"/>
    <w:rsid w:val="00B5629D"/>
    <w:rsid w:val="00B623D7"/>
    <w:rsid w:val="00B63453"/>
    <w:rsid w:val="00B6377E"/>
    <w:rsid w:val="00B65394"/>
    <w:rsid w:val="00B7093C"/>
    <w:rsid w:val="00B7096A"/>
    <w:rsid w:val="00B71309"/>
    <w:rsid w:val="00B71F8A"/>
    <w:rsid w:val="00B74C20"/>
    <w:rsid w:val="00B74D39"/>
    <w:rsid w:val="00B845C2"/>
    <w:rsid w:val="00B91270"/>
    <w:rsid w:val="00B93FBB"/>
    <w:rsid w:val="00BA2A2F"/>
    <w:rsid w:val="00BA3F57"/>
    <w:rsid w:val="00BA748F"/>
    <w:rsid w:val="00BA7824"/>
    <w:rsid w:val="00BB606F"/>
    <w:rsid w:val="00BC017C"/>
    <w:rsid w:val="00BC10D7"/>
    <w:rsid w:val="00BC1527"/>
    <w:rsid w:val="00BC35A2"/>
    <w:rsid w:val="00BC7412"/>
    <w:rsid w:val="00BD1FA5"/>
    <w:rsid w:val="00BD3396"/>
    <w:rsid w:val="00BD6826"/>
    <w:rsid w:val="00BE09DB"/>
    <w:rsid w:val="00BE0EA5"/>
    <w:rsid w:val="00BE2864"/>
    <w:rsid w:val="00BF1A98"/>
    <w:rsid w:val="00C0538A"/>
    <w:rsid w:val="00C11FE0"/>
    <w:rsid w:val="00C20632"/>
    <w:rsid w:val="00C305AB"/>
    <w:rsid w:val="00C30F40"/>
    <w:rsid w:val="00C31630"/>
    <w:rsid w:val="00C32C92"/>
    <w:rsid w:val="00C347BB"/>
    <w:rsid w:val="00C357AF"/>
    <w:rsid w:val="00C37F58"/>
    <w:rsid w:val="00C40D47"/>
    <w:rsid w:val="00C41CA0"/>
    <w:rsid w:val="00C438BC"/>
    <w:rsid w:val="00C4425B"/>
    <w:rsid w:val="00C46881"/>
    <w:rsid w:val="00C47B37"/>
    <w:rsid w:val="00C51FA0"/>
    <w:rsid w:val="00C547C3"/>
    <w:rsid w:val="00C671BE"/>
    <w:rsid w:val="00C67B9F"/>
    <w:rsid w:val="00C70931"/>
    <w:rsid w:val="00C83D9C"/>
    <w:rsid w:val="00C949A5"/>
    <w:rsid w:val="00C964CF"/>
    <w:rsid w:val="00CA03AA"/>
    <w:rsid w:val="00CA093B"/>
    <w:rsid w:val="00CA5A07"/>
    <w:rsid w:val="00CB1B4F"/>
    <w:rsid w:val="00CB4DC4"/>
    <w:rsid w:val="00CB5EAB"/>
    <w:rsid w:val="00CB7E9A"/>
    <w:rsid w:val="00CB7F98"/>
    <w:rsid w:val="00CC4CF2"/>
    <w:rsid w:val="00CD1DBF"/>
    <w:rsid w:val="00CE23D8"/>
    <w:rsid w:val="00CE3DC6"/>
    <w:rsid w:val="00CE4E25"/>
    <w:rsid w:val="00CF0FD8"/>
    <w:rsid w:val="00CF30DC"/>
    <w:rsid w:val="00CF4986"/>
    <w:rsid w:val="00CF6B70"/>
    <w:rsid w:val="00CF7534"/>
    <w:rsid w:val="00D01EBA"/>
    <w:rsid w:val="00D03432"/>
    <w:rsid w:val="00D050EF"/>
    <w:rsid w:val="00D05E96"/>
    <w:rsid w:val="00D0626D"/>
    <w:rsid w:val="00D13183"/>
    <w:rsid w:val="00D21B40"/>
    <w:rsid w:val="00D257A3"/>
    <w:rsid w:val="00D30CBE"/>
    <w:rsid w:val="00D42E26"/>
    <w:rsid w:val="00D466CC"/>
    <w:rsid w:val="00D47F06"/>
    <w:rsid w:val="00D53350"/>
    <w:rsid w:val="00D53739"/>
    <w:rsid w:val="00D53984"/>
    <w:rsid w:val="00D55011"/>
    <w:rsid w:val="00D56174"/>
    <w:rsid w:val="00D56C0A"/>
    <w:rsid w:val="00D60DAB"/>
    <w:rsid w:val="00D6248E"/>
    <w:rsid w:val="00D7041F"/>
    <w:rsid w:val="00D920E7"/>
    <w:rsid w:val="00D95029"/>
    <w:rsid w:val="00D95876"/>
    <w:rsid w:val="00DA0D76"/>
    <w:rsid w:val="00DA29EB"/>
    <w:rsid w:val="00DA2F6C"/>
    <w:rsid w:val="00DA7404"/>
    <w:rsid w:val="00DB3520"/>
    <w:rsid w:val="00DD1E1A"/>
    <w:rsid w:val="00DD230A"/>
    <w:rsid w:val="00DD2EDE"/>
    <w:rsid w:val="00DD736E"/>
    <w:rsid w:val="00DE1859"/>
    <w:rsid w:val="00DE6DD6"/>
    <w:rsid w:val="00DF36F9"/>
    <w:rsid w:val="00DF4A5D"/>
    <w:rsid w:val="00DF5F34"/>
    <w:rsid w:val="00DF792C"/>
    <w:rsid w:val="00E00917"/>
    <w:rsid w:val="00E01F76"/>
    <w:rsid w:val="00E02302"/>
    <w:rsid w:val="00E04ABB"/>
    <w:rsid w:val="00E10124"/>
    <w:rsid w:val="00E1446F"/>
    <w:rsid w:val="00E23868"/>
    <w:rsid w:val="00E302F0"/>
    <w:rsid w:val="00E31598"/>
    <w:rsid w:val="00E368E3"/>
    <w:rsid w:val="00E42B3B"/>
    <w:rsid w:val="00E43D03"/>
    <w:rsid w:val="00E443A4"/>
    <w:rsid w:val="00E5758A"/>
    <w:rsid w:val="00E634D9"/>
    <w:rsid w:val="00E66971"/>
    <w:rsid w:val="00E70063"/>
    <w:rsid w:val="00E71101"/>
    <w:rsid w:val="00E73A13"/>
    <w:rsid w:val="00E7644A"/>
    <w:rsid w:val="00E83B96"/>
    <w:rsid w:val="00E87A10"/>
    <w:rsid w:val="00E9615F"/>
    <w:rsid w:val="00EA227F"/>
    <w:rsid w:val="00EB0EBC"/>
    <w:rsid w:val="00ED0FA3"/>
    <w:rsid w:val="00ED4524"/>
    <w:rsid w:val="00EE0648"/>
    <w:rsid w:val="00EE2D10"/>
    <w:rsid w:val="00EE3334"/>
    <w:rsid w:val="00EE4BF3"/>
    <w:rsid w:val="00F03D81"/>
    <w:rsid w:val="00F05355"/>
    <w:rsid w:val="00F06175"/>
    <w:rsid w:val="00F06492"/>
    <w:rsid w:val="00F12D3A"/>
    <w:rsid w:val="00F132A1"/>
    <w:rsid w:val="00F24F27"/>
    <w:rsid w:val="00F3071C"/>
    <w:rsid w:val="00F30756"/>
    <w:rsid w:val="00F3117B"/>
    <w:rsid w:val="00F368DE"/>
    <w:rsid w:val="00F43865"/>
    <w:rsid w:val="00F450A5"/>
    <w:rsid w:val="00F66AAE"/>
    <w:rsid w:val="00F734A0"/>
    <w:rsid w:val="00F73901"/>
    <w:rsid w:val="00F7533F"/>
    <w:rsid w:val="00F76CE6"/>
    <w:rsid w:val="00F80AAB"/>
    <w:rsid w:val="00F83F78"/>
    <w:rsid w:val="00F85CCB"/>
    <w:rsid w:val="00FA3009"/>
    <w:rsid w:val="00FB1742"/>
    <w:rsid w:val="00FB2496"/>
    <w:rsid w:val="00FB4DAC"/>
    <w:rsid w:val="00FD20A2"/>
    <w:rsid w:val="00FD46DB"/>
    <w:rsid w:val="00FE1270"/>
    <w:rsid w:val="00FE3CE1"/>
    <w:rsid w:val="00FE743E"/>
    <w:rsid w:val="00FF3BAD"/>
    <w:rsid w:val="00FF4648"/>
    <w:rsid w:val="00FF7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13"/>
    <w:rPr>
      <w:lang w:val="sq-AL"/>
    </w:rPr>
  </w:style>
  <w:style w:type="paragraph" w:styleId="Heading1">
    <w:name w:val="heading 1"/>
    <w:basedOn w:val="Normal"/>
    <w:next w:val="Normal"/>
    <w:link w:val="Heading1Char"/>
    <w:qFormat/>
    <w:rsid w:val="000F15D4"/>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1,Akapit z listą BS"/>
    <w:basedOn w:val="Normal"/>
    <w:link w:val="ListParagraphChar"/>
    <w:uiPriority w:val="34"/>
    <w:qFormat/>
    <w:rsid w:val="00067146"/>
    <w:pPr>
      <w:ind w:left="720"/>
      <w:contextualSpacing/>
    </w:pPr>
  </w:style>
  <w:style w:type="character" w:customStyle="1" w:styleId="ListParagraphChar">
    <w:name w:val="List Paragraph Char"/>
    <w:aliases w:val="Normal 1 Char,List Paragraph 1 Char,Akapit z listą BS Char"/>
    <w:basedOn w:val="DefaultParagraphFont"/>
    <w:link w:val="ListParagraph"/>
    <w:uiPriority w:val="34"/>
    <w:locked/>
    <w:rsid w:val="00091909"/>
    <w:rPr>
      <w:lang w:val="sq-AL"/>
    </w:rPr>
  </w:style>
  <w:style w:type="paragraph" w:customStyle="1" w:styleId="CharCharCharCharCharChar">
    <w:name w:val="Char Char Char Char Char Char"/>
    <w:basedOn w:val="Normal"/>
    <w:uiPriority w:val="99"/>
    <w:rsid w:val="00FA3009"/>
    <w:pPr>
      <w:spacing w:after="160" w:line="240" w:lineRule="exact"/>
    </w:pPr>
    <w:rPr>
      <w:rFonts w:ascii="Tahoma" w:eastAsia="Times New Roman" w:hAnsi="Tahoma" w:cs="Tahoma"/>
      <w:sz w:val="20"/>
      <w:szCs w:val="20"/>
      <w:lang w:val="en-US"/>
    </w:rPr>
  </w:style>
  <w:style w:type="paragraph" w:styleId="Header">
    <w:name w:val="header"/>
    <w:basedOn w:val="Normal"/>
    <w:link w:val="HeaderChar"/>
    <w:uiPriority w:val="99"/>
    <w:semiHidden/>
    <w:unhideWhenUsed/>
    <w:rsid w:val="008206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069E"/>
    <w:rPr>
      <w:lang w:val="sq-AL"/>
    </w:rPr>
  </w:style>
  <w:style w:type="paragraph" w:styleId="Footer">
    <w:name w:val="footer"/>
    <w:basedOn w:val="Normal"/>
    <w:link w:val="FooterChar"/>
    <w:uiPriority w:val="99"/>
    <w:unhideWhenUsed/>
    <w:rsid w:val="00820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69E"/>
    <w:rPr>
      <w:lang w:val="sq-AL"/>
    </w:rPr>
  </w:style>
  <w:style w:type="paragraph" w:styleId="NormalWeb">
    <w:name w:val="Normal (Web)"/>
    <w:basedOn w:val="Normal"/>
    <w:uiPriority w:val="99"/>
    <w:semiHidden/>
    <w:unhideWhenUsed/>
    <w:rsid w:val="00BC35A2"/>
    <w:pPr>
      <w:spacing w:after="0" w:line="240" w:lineRule="auto"/>
    </w:pPr>
    <w:rPr>
      <w:rFonts w:ascii="Times New Roman" w:hAnsi="Times New Roman" w:cs="Times New Roman"/>
      <w:sz w:val="24"/>
      <w:szCs w:val="24"/>
      <w:lang w:val="en-US"/>
    </w:rPr>
  </w:style>
  <w:style w:type="character" w:customStyle="1" w:styleId="Heading1Char">
    <w:name w:val="Heading 1 Char"/>
    <w:basedOn w:val="DefaultParagraphFont"/>
    <w:link w:val="Heading1"/>
    <w:rsid w:val="000F15D4"/>
    <w:rPr>
      <w:rFonts w:ascii="Cambria" w:eastAsia="Times New Roman" w:hAnsi="Cambria" w:cs="Times New Roman"/>
      <w:b/>
      <w:bCs/>
      <w:kern w:val="32"/>
      <w:sz w:val="32"/>
      <w:szCs w:val="32"/>
    </w:rPr>
  </w:style>
  <w:style w:type="character" w:styleId="Strong">
    <w:name w:val="Strong"/>
    <w:basedOn w:val="DefaultParagraphFont"/>
    <w:qFormat/>
    <w:rsid w:val="00446CF5"/>
    <w:rPr>
      <w:b/>
      <w:bCs/>
    </w:rPr>
  </w:style>
  <w:style w:type="paragraph" w:customStyle="1" w:styleId="Default">
    <w:name w:val="Default"/>
    <w:rsid w:val="005D50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11684751">
      <w:bodyDiv w:val="1"/>
      <w:marLeft w:val="0"/>
      <w:marRight w:val="0"/>
      <w:marTop w:val="0"/>
      <w:marBottom w:val="0"/>
      <w:divBdr>
        <w:top w:val="none" w:sz="0" w:space="0" w:color="auto"/>
        <w:left w:val="none" w:sz="0" w:space="0" w:color="auto"/>
        <w:bottom w:val="none" w:sz="0" w:space="0" w:color="auto"/>
        <w:right w:val="none" w:sz="0" w:space="0" w:color="auto"/>
      </w:divBdr>
    </w:div>
    <w:div w:id="15669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7CA21-BA8C-44E4-B16D-227847E7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alban.sadiku</dc:creator>
  <cp:lastModifiedBy>alban.sadiku</cp:lastModifiedBy>
  <cp:revision>106</cp:revision>
  <cp:lastPrinted>2016-12-21T07:20:00Z</cp:lastPrinted>
  <dcterms:created xsi:type="dcterms:W3CDTF">2018-12-17T08:40:00Z</dcterms:created>
  <dcterms:modified xsi:type="dcterms:W3CDTF">2018-12-18T09:26:00Z</dcterms:modified>
</cp:coreProperties>
</file>